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02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03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PROPUESTA INICIAL</w:t>
      </w:r>
    </w:p>
    <w:p w14:paraId="00000004" w14:textId="77777777" w:rsidR="009C247D" w:rsidRDefault="00DE7896">
      <w:pPr>
        <w:spacing w:before="240" w:after="240"/>
        <w:ind w:right="-999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PLAN DE DESARROLLO LOCAL 2021 - 2024</w:t>
      </w:r>
    </w:p>
    <w:p w14:paraId="00000005" w14:textId="77777777" w:rsidR="009C247D" w:rsidRDefault="00DE7896">
      <w:pPr>
        <w:spacing w:before="240" w:after="24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00000006" w14:textId="030A19CA" w:rsidR="009C247D" w:rsidRDefault="00DE7896">
      <w:pPr>
        <w:spacing w:before="240" w:after="24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UN NUEVO CONTRATO SOCIAL Y AMBIENTAL PARA </w:t>
      </w:r>
      <w:r w:rsidRPr="00FE16B2">
        <w:rPr>
          <w:rFonts w:ascii="Arial Narrow" w:eastAsia="Arial Narrow" w:hAnsi="Arial Narrow" w:cs="Arial Narrow"/>
          <w:b/>
        </w:rPr>
        <w:t>LA USME</w:t>
      </w:r>
      <w:r w:rsidR="007763FD" w:rsidRPr="00FE16B2">
        <w:rPr>
          <w:rFonts w:ascii="Arial Narrow" w:eastAsia="Arial Narrow" w:hAnsi="Arial Narrow" w:cs="Arial Narrow"/>
          <w:b/>
        </w:rPr>
        <w:t xml:space="preserve"> </w:t>
      </w:r>
      <w:r w:rsidR="001233E4" w:rsidRPr="00FE16B2">
        <w:rPr>
          <w:rFonts w:ascii="Arial Narrow" w:eastAsia="Arial Narrow" w:hAnsi="Arial Narrow" w:cs="Arial Narrow"/>
          <w:b/>
        </w:rPr>
        <w:t>DEL</w:t>
      </w:r>
      <w:r w:rsidRPr="00FE16B2">
        <w:rPr>
          <w:rFonts w:ascii="Arial Narrow" w:eastAsia="Arial Narrow" w:hAnsi="Arial Narrow" w:cs="Arial Narrow"/>
          <w:b/>
        </w:rPr>
        <w:t xml:space="preserve"> SIGLO XXI</w:t>
      </w:r>
    </w:p>
    <w:p w14:paraId="00000007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0A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Introducción </w:t>
      </w:r>
    </w:p>
    <w:p w14:paraId="0000000B" w14:textId="77777777" w:rsidR="009C247D" w:rsidRDefault="009C247D">
      <w:pPr>
        <w:rPr>
          <w:rFonts w:ascii="Arial Narrow" w:eastAsia="Arial Narrow" w:hAnsi="Arial Narrow" w:cs="Arial Narrow"/>
          <w:b/>
        </w:rPr>
      </w:pPr>
    </w:p>
    <w:p w14:paraId="0000000C" w14:textId="13C21A81" w:rsidR="009C247D" w:rsidRPr="00FE16B2" w:rsidRDefault="00DE7896">
      <w:pPr>
        <w:jc w:val="both"/>
        <w:rPr>
          <w:rFonts w:ascii="Arial Narrow" w:eastAsia="Arial Narrow" w:hAnsi="Arial Narrow" w:cs="Arial Narrow"/>
        </w:rPr>
      </w:pPr>
      <w:r w:rsidRPr="00FE16B2">
        <w:rPr>
          <w:rFonts w:ascii="Arial Narrow" w:eastAsia="Arial Narrow" w:hAnsi="Arial Narrow" w:cs="Arial Narrow"/>
        </w:rPr>
        <w:t>El pr</w:t>
      </w:r>
      <w:r w:rsidR="008559BB" w:rsidRPr="00FE16B2">
        <w:rPr>
          <w:rFonts w:ascii="Arial Narrow" w:eastAsia="Arial Narrow" w:hAnsi="Arial Narrow" w:cs="Arial Narrow"/>
        </w:rPr>
        <w:t xml:space="preserve">esente documento </w:t>
      </w:r>
      <w:r w:rsidR="00FE16B2">
        <w:rPr>
          <w:rFonts w:ascii="Arial Narrow" w:eastAsia="Arial Narrow" w:hAnsi="Arial Narrow" w:cs="Arial Narrow"/>
        </w:rPr>
        <w:t>se constituye en el derrotero</w:t>
      </w:r>
      <w:r w:rsidR="008559BB" w:rsidRPr="00FE16B2">
        <w:rPr>
          <w:rFonts w:ascii="Arial Narrow" w:eastAsia="Arial Narrow" w:hAnsi="Arial Narrow" w:cs="Arial Narrow"/>
        </w:rPr>
        <w:t xml:space="preserve"> de las acciones que </w:t>
      </w:r>
      <w:r w:rsidR="00FE16B2">
        <w:rPr>
          <w:rFonts w:ascii="Arial Narrow" w:eastAsia="Arial Narrow" w:hAnsi="Arial Narrow" w:cs="Arial Narrow"/>
        </w:rPr>
        <w:t>implementara</w:t>
      </w:r>
      <w:r w:rsidR="008559BB" w:rsidRPr="00FE16B2">
        <w:rPr>
          <w:rFonts w:ascii="Arial Narrow" w:eastAsia="Arial Narrow" w:hAnsi="Arial Narrow" w:cs="Arial Narrow"/>
        </w:rPr>
        <w:t xml:space="preserve"> L</w:t>
      </w:r>
      <w:r w:rsidRPr="00FE16B2">
        <w:rPr>
          <w:rFonts w:ascii="Arial Narrow" w:eastAsia="Arial Narrow" w:hAnsi="Arial Narrow" w:cs="Arial Narrow"/>
        </w:rPr>
        <w:t>a Alcaldía Local de Usme para este cuatrienio</w:t>
      </w:r>
      <w:r w:rsidR="00FE16B2">
        <w:rPr>
          <w:rFonts w:ascii="Arial Narrow" w:eastAsia="Arial Narrow" w:hAnsi="Arial Narrow" w:cs="Arial Narrow"/>
        </w:rPr>
        <w:t xml:space="preserve"> 2021 -2024</w:t>
      </w:r>
      <w:r w:rsidR="00AD2A0D" w:rsidRPr="00FE16B2">
        <w:rPr>
          <w:rFonts w:ascii="Arial Narrow" w:eastAsia="Arial Narrow" w:hAnsi="Arial Narrow" w:cs="Arial Narrow"/>
        </w:rPr>
        <w:t>,</w:t>
      </w:r>
      <w:r w:rsidRPr="00FE16B2">
        <w:rPr>
          <w:rFonts w:ascii="Arial Narrow" w:eastAsia="Arial Narrow" w:hAnsi="Arial Narrow" w:cs="Arial Narrow"/>
        </w:rPr>
        <w:t xml:space="preserve"> </w:t>
      </w:r>
      <w:r w:rsidR="00AD2A0D" w:rsidRPr="00FE16B2">
        <w:rPr>
          <w:rFonts w:ascii="Arial Narrow" w:eastAsia="Arial Narrow" w:hAnsi="Arial Narrow" w:cs="Arial Narrow"/>
        </w:rPr>
        <w:t>las mismas que pretenden</w:t>
      </w:r>
      <w:r w:rsidRPr="00FE16B2">
        <w:rPr>
          <w:rFonts w:ascii="Arial Narrow" w:eastAsia="Arial Narrow" w:hAnsi="Arial Narrow" w:cs="Arial Narrow"/>
        </w:rPr>
        <w:t xml:space="preserve"> constituirse en el proyecto común de todos los ciudadanos</w:t>
      </w:r>
      <w:r w:rsidR="00AD2A0D" w:rsidRPr="00FE16B2">
        <w:rPr>
          <w:rFonts w:ascii="Arial Narrow" w:eastAsia="Arial Narrow" w:hAnsi="Arial Narrow" w:cs="Arial Narrow"/>
        </w:rPr>
        <w:t xml:space="preserve"> y ciudadanas</w:t>
      </w:r>
      <w:r w:rsidRPr="00FE16B2">
        <w:rPr>
          <w:rFonts w:ascii="Arial Narrow" w:eastAsia="Arial Narrow" w:hAnsi="Arial Narrow" w:cs="Arial Narrow"/>
        </w:rPr>
        <w:t xml:space="preserve"> que habitan la localidad</w:t>
      </w:r>
      <w:r w:rsidR="00FE16B2">
        <w:rPr>
          <w:rFonts w:ascii="Arial Narrow" w:eastAsia="Arial Narrow" w:hAnsi="Arial Narrow" w:cs="Arial Narrow"/>
        </w:rPr>
        <w:t>,</w:t>
      </w:r>
      <w:r w:rsidRPr="00FE16B2">
        <w:rPr>
          <w:rFonts w:ascii="Arial Narrow" w:eastAsia="Arial Narrow" w:hAnsi="Arial Narrow" w:cs="Arial Narrow"/>
        </w:rPr>
        <w:t xml:space="preserve"> con el fin de aportar significativamente a enfrentar las con</w:t>
      </w:r>
      <w:r w:rsidR="00FE16B2">
        <w:rPr>
          <w:rFonts w:ascii="Arial Narrow" w:eastAsia="Arial Narrow" w:hAnsi="Arial Narrow" w:cs="Arial Narrow"/>
        </w:rPr>
        <w:t>secuencias de la pandemia causada por el</w:t>
      </w:r>
      <w:r w:rsidRPr="00FE16B2">
        <w:rPr>
          <w:rFonts w:ascii="Arial Narrow" w:eastAsia="Arial Narrow" w:hAnsi="Arial Narrow" w:cs="Arial Narrow"/>
        </w:rPr>
        <w:t xml:space="preserve"> COVID </w:t>
      </w:r>
      <w:r w:rsidR="00FE16B2">
        <w:rPr>
          <w:rFonts w:ascii="Arial Narrow" w:eastAsia="Arial Narrow" w:hAnsi="Arial Narrow" w:cs="Arial Narrow"/>
        </w:rPr>
        <w:t>–</w:t>
      </w:r>
      <w:r w:rsidRPr="00FE16B2">
        <w:rPr>
          <w:rFonts w:ascii="Arial Narrow" w:eastAsia="Arial Narrow" w:hAnsi="Arial Narrow" w:cs="Arial Narrow"/>
        </w:rPr>
        <w:t xml:space="preserve"> 19</w:t>
      </w:r>
      <w:r w:rsidR="00FE16B2">
        <w:rPr>
          <w:rFonts w:ascii="Arial Narrow" w:eastAsia="Arial Narrow" w:hAnsi="Arial Narrow" w:cs="Arial Narrow"/>
        </w:rPr>
        <w:t>,</w:t>
      </w:r>
      <w:r w:rsidRPr="00FE16B2">
        <w:rPr>
          <w:rFonts w:ascii="Arial Narrow" w:eastAsia="Arial Narrow" w:hAnsi="Arial Narrow" w:cs="Arial Narrow"/>
        </w:rPr>
        <w:t xml:space="preserve"> impulsand</w:t>
      </w:r>
      <w:r w:rsidR="00FE16B2">
        <w:rPr>
          <w:rFonts w:ascii="Arial Narrow" w:eastAsia="Arial Narrow" w:hAnsi="Arial Narrow" w:cs="Arial Narrow"/>
        </w:rPr>
        <w:t>o el</w:t>
      </w:r>
      <w:r w:rsidRPr="00FE16B2">
        <w:rPr>
          <w:rFonts w:ascii="Arial Narrow" w:eastAsia="Arial Narrow" w:hAnsi="Arial Narrow" w:cs="Arial Narrow"/>
        </w:rPr>
        <w:t xml:space="preserve"> paradigma de desarrollo </w:t>
      </w:r>
      <w:r w:rsidR="003D5025" w:rsidRPr="00FE16B2">
        <w:rPr>
          <w:rFonts w:ascii="Arial Narrow" w:eastAsia="Arial Narrow" w:hAnsi="Arial Narrow" w:cs="Arial Narrow"/>
        </w:rPr>
        <w:t>sostenible</w:t>
      </w:r>
      <w:r w:rsidR="00FE16B2">
        <w:rPr>
          <w:rFonts w:ascii="Arial Narrow" w:eastAsia="Arial Narrow" w:hAnsi="Arial Narrow" w:cs="Arial Narrow"/>
        </w:rPr>
        <w:t xml:space="preserve"> basado en los principios de</w:t>
      </w:r>
      <w:r w:rsidRPr="00FE16B2">
        <w:rPr>
          <w:rFonts w:ascii="Arial Narrow" w:eastAsia="Arial Narrow" w:hAnsi="Arial Narrow" w:cs="Arial Narrow"/>
        </w:rPr>
        <w:t xml:space="preserve"> acción e inteligencia colectivas, la produc</w:t>
      </w:r>
      <w:r w:rsidR="00FE16B2">
        <w:rPr>
          <w:rFonts w:ascii="Arial Narrow" w:eastAsia="Arial Narrow" w:hAnsi="Arial Narrow" w:cs="Arial Narrow"/>
        </w:rPr>
        <w:t>ción y el consumo responsables además de</w:t>
      </w:r>
      <w:r w:rsidRPr="00FE16B2">
        <w:rPr>
          <w:rFonts w:ascii="Arial Narrow" w:eastAsia="Arial Narrow" w:hAnsi="Arial Narrow" w:cs="Arial Narrow"/>
        </w:rPr>
        <w:t xml:space="preserve"> la eficiencia de la gestión pública.</w:t>
      </w:r>
    </w:p>
    <w:p w14:paraId="0000000D" w14:textId="77777777" w:rsidR="009C247D" w:rsidRPr="00FE16B2" w:rsidRDefault="009C247D">
      <w:pPr>
        <w:jc w:val="both"/>
        <w:rPr>
          <w:rFonts w:ascii="Arial Narrow" w:eastAsia="Arial Narrow" w:hAnsi="Arial Narrow" w:cs="Arial Narrow"/>
        </w:rPr>
      </w:pPr>
    </w:p>
    <w:p w14:paraId="77E34B8B" w14:textId="72EE90DD" w:rsidR="007F6EBA" w:rsidRDefault="00DE7896">
      <w:pPr>
        <w:jc w:val="both"/>
        <w:rPr>
          <w:rFonts w:ascii="Arial Narrow" w:eastAsia="Arial Narrow" w:hAnsi="Arial Narrow" w:cs="Arial Narrow"/>
        </w:rPr>
      </w:pPr>
      <w:r w:rsidRPr="00FE16B2">
        <w:rPr>
          <w:rFonts w:ascii="Arial Narrow" w:eastAsia="Arial Narrow" w:hAnsi="Arial Narrow" w:cs="Arial Narrow"/>
        </w:rPr>
        <w:t xml:space="preserve">Este nuevo </w:t>
      </w:r>
      <w:r w:rsidR="007F6EBA">
        <w:rPr>
          <w:rFonts w:ascii="Arial Narrow" w:eastAsia="Arial Narrow" w:hAnsi="Arial Narrow" w:cs="Arial Narrow"/>
        </w:rPr>
        <w:t xml:space="preserve">contrato social y ambiental se encuentra en completa armonía </w:t>
      </w:r>
      <w:r w:rsidRPr="00FE16B2">
        <w:rPr>
          <w:rFonts w:ascii="Arial Narrow" w:eastAsia="Arial Narrow" w:hAnsi="Arial Narrow" w:cs="Arial Narrow"/>
        </w:rPr>
        <w:t xml:space="preserve">con el cumplimiento de los Objetivos de </w:t>
      </w:r>
      <w:r w:rsidR="00FE16B2">
        <w:rPr>
          <w:rFonts w:ascii="Arial Narrow" w:eastAsia="Arial Narrow" w:hAnsi="Arial Narrow" w:cs="Arial Narrow"/>
        </w:rPr>
        <w:t>Desarrollo Sostenible, los cuales se constituyen en la agenda global para la</w:t>
      </w:r>
      <w:r w:rsidR="007F6EBA">
        <w:rPr>
          <w:rFonts w:ascii="Arial Narrow" w:eastAsia="Arial Narrow" w:hAnsi="Arial Narrow" w:cs="Arial Narrow"/>
        </w:rPr>
        <w:t xml:space="preserve"> Humanidad</w:t>
      </w:r>
      <w:r w:rsidRPr="00FE16B2">
        <w:rPr>
          <w:rFonts w:ascii="Arial Narrow" w:eastAsia="Arial Narrow" w:hAnsi="Arial Narrow" w:cs="Arial Narrow"/>
        </w:rPr>
        <w:t xml:space="preserve"> como comunidad de destino común, con el fin de reducir los índices de pobreza</w:t>
      </w:r>
      <w:r w:rsidR="00B93B3C" w:rsidRPr="00FE16B2">
        <w:rPr>
          <w:rFonts w:ascii="Arial Narrow" w:eastAsia="Arial Narrow" w:hAnsi="Arial Narrow" w:cs="Arial Narrow"/>
        </w:rPr>
        <w:t xml:space="preserve"> monetaria y</w:t>
      </w:r>
      <w:r w:rsidRPr="00FE16B2">
        <w:rPr>
          <w:rFonts w:ascii="Arial Narrow" w:eastAsia="Arial Narrow" w:hAnsi="Arial Narrow" w:cs="Arial Narrow"/>
        </w:rPr>
        <w:t xml:space="preserve"> </w:t>
      </w:r>
      <w:r w:rsidR="007F6EBA" w:rsidRPr="00FE16B2">
        <w:rPr>
          <w:rFonts w:ascii="Arial Narrow" w:eastAsia="Arial Narrow" w:hAnsi="Arial Narrow" w:cs="Arial Narrow"/>
        </w:rPr>
        <w:t>multidimensional</w:t>
      </w:r>
      <w:r w:rsidRPr="00FE16B2">
        <w:rPr>
          <w:rFonts w:ascii="Arial Narrow" w:eastAsia="Arial Narrow" w:hAnsi="Arial Narrow" w:cs="Arial Narrow"/>
          <w:color w:val="0A0A0A"/>
        </w:rPr>
        <w:t>, proteger nuestro</w:t>
      </w:r>
      <w:r w:rsidR="007F6EBA">
        <w:rPr>
          <w:rFonts w:ascii="Arial Narrow" w:eastAsia="Arial Narrow" w:hAnsi="Arial Narrow" w:cs="Arial Narrow"/>
          <w:color w:val="0A0A0A"/>
        </w:rPr>
        <w:t xml:space="preserve"> Planeta y garantizando</w:t>
      </w:r>
      <w:r w:rsidRPr="00FE16B2">
        <w:rPr>
          <w:rFonts w:ascii="Arial Narrow" w:eastAsia="Arial Narrow" w:hAnsi="Arial Narrow" w:cs="Arial Narrow"/>
          <w:color w:val="0A0A0A"/>
        </w:rPr>
        <w:t xml:space="preserve"> que tod</w:t>
      </w:r>
      <w:r w:rsidR="007F6EBA">
        <w:rPr>
          <w:rFonts w:ascii="Arial Narrow" w:eastAsia="Arial Narrow" w:hAnsi="Arial Narrow" w:cs="Arial Narrow"/>
          <w:color w:val="0A0A0A"/>
        </w:rPr>
        <w:t xml:space="preserve">as las personas </w:t>
      </w:r>
      <w:r w:rsidRPr="00FE16B2">
        <w:rPr>
          <w:rFonts w:ascii="Arial Narrow" w:eastAsia="Arial Narrow" w:hAnsi="Arial Narrow" w:cs="Arial Narrow"/>
          <w:color w:val="0A0A0A"/>
          <w:shd w:val="clear" w:color="auto" w:fill="FEFEFE"/>
        </w:rPr>
        <w:t>goce</w:t>
      </w:r>
      <w:r w:rsidR="007F6EBA">
        <w:rPr>
          <w:rFonts w:ascii="Arial Narrow" w:eastAsia="Arial Narrow" w:hAnsi="Arial Narrow" w:cs="Arial Narrow"/>
          <w:color w:val="0A0A0A"/>
          <w:shd w:val="clear" w:color="auto" w:fill="FEFEFE"/>
        </w:rPr>
        <w:t>n</w:t>
      </w:r>
      <w:r w:rsidRPr="00FE16B2">
        <w:rPr>
          <w:rFonts w:ascii="Arial Narrow" w:eastAsia="Arial Narrow" w:hAnsi="Arial Narrow" w:cs="Arial Narrow"/>
          <w:color w:val="0A0A0A"/>
          <w:shd w:val="clear" w:color="auto" w:fill="FEFEFE"/>
        </w:rPr>
        <w:t xml:space="preserve"> de paz y prosperidad para</w:t>
      </w:r>
      <w:r w:rsidR="007F6EBA">
        <w:rPr>
          <w:rFonts w:ascii="Arial Narrow" w:eastAsia="Arial Narrow" w:hAnsi="Arial Narrow" w:cs="Arial Narrow"/>
          <w:color w:val="0A0A0A"/>
          <w:shd w:val="clear" w:color="auto" w:fill="FEFEFE"/>
        </w:rPr>
        <w:t xml:space="preserve"> el año</w:t>
      </w:r>
      <w:r w:rsidRPr="00FE16B2">
        <w:rPr>
          <w:rFonts w:ascii="Arial Narrow" w:eastAsia="Arial Narrow" w:hAnsi="Arial Narrow" w:cs="Arial Narrow"/>
          <w:color w:val="0A0A0A"/>
          <w:shd w:val="clear" w:color="auto" w:fill="FEFEFE"/>
        </w:rPr>
        <w:t xml:space="preserve"> 2030</w:t>
      </w:r>
      <w:r w:rsidR="007F6EBA">
        <w:rPr>
          <w:rFonts w:ascii="Arial Narrow" w:eastAsia="Arial Narrow" w:hAnsi="Arial Narrow" w:cs="Arial Narrow"/>
        </w:rPr>
        <w:t>.</w:t>
      </w:r>
    </w:p>
    <w:p w14:paraId="5E0F8A9B" w14:textId="77777777" w:rsidR="007F6EBA" w:rsidRDefault="007F6EBA">
      <w:pPr>
        <w:jc w:val="both"/>
        <w:rPr>
          <w:rFonts w:ascii="Arial Narrow" w:eastAsia="Arial Narrow" w:hAnsi="Arial Narrow" w:cs="Arial Narrow"/>
        </w:rPr>
      </w:pPr>
    </w:p>
    <w:p w14:paraId="0000000E" w14:textId="18D96775" w:rsidR="009C247D" w:rsidRPr="00FE16B2" w:rsidRDefault="007F6EBA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Teniendo en cuenta que la implementación de los ODS</w:t>
      </w:r>
      <w:r w:rsidR="00DE7896" w:rsidRPr="00FE16B2">
        <w:rPr>
          <w:rFonts w:ascii="Arial Narrow" w:eastAsia="Arial Narrow" w:hAnsi="Arial Narrow" w:cs="Arial Narrow"/>
        </w:rPr>
        <w:t xml:space="preserve"> implica </w:t>
      </w:r>
      <w:r w:rsidR="00DE7896" w:rsidRPr="00FE16B2">
        <w:rPr>
          <w:rFonts w:ascii="Arial Narrow" w:eastAsia="Arial Narrow" w:hAnsi="Arial Narrow" w:cs="Arial Narrow"/>
          <w:i/>
        </w:rPr>
        <w:t>no dejar a nadie atrás</w:t>
      </w:r>
      <w:r>
        <w:rPr>
          <w:rFonts w:ascii="Arial Narrow" w:eastAsia="Arial Narrow" w:hAnsi="Arial Narrow" w:cs="Arial Narrow"/>
        </w:rPr>
        <w:t>, cada programa apunta a continuar cerrando brechas sociales, impulsando</w:t>
      </w:r>
      <w:r w:rsidR="00DE7896" w:rsidRPr="00FE16B2">
        <w:rPr>
          <w:rFonts w:ascii="Arial Narrow" w:eastAsia="Arial Narrow" w:hAnsi="Arial Narrow" w:cs="Arial Narrow"/>
        </w:rPr>
        <w:t xml:space="preserve"> la producción sostenible </w:t>
      </w:r>
      <w:r>
        <w:rPr>
          <w:rFonts w:ascii="Arial Narrow" w:eastAsia="Arial Narrow" w:hAnsi="Arial Narrow" w:cs="Arial Narrow"/>
        </w:rPr>
        <w:t xml:space="preserve">social, cultural, </w:t>
      </w:r>
      <w:r w:rsidR="00DE7896" w:rsidRPr="00FE16B2"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</w:rPr>
        <w:t>ndustrial y agropecuaria local, incentivando</w:t>
      </w:r>
      <w:r w:rsidR="00DE7896" w:rsidRPr="00FE16B2">
        <w:rPr>
          <w:rFonts w:ascii="Arial Narrow" w:eastAsia="Arial Narrow" w:hAnsi="Arial Narrow" w:cs="Arial Narrow"/>
        </w:rPr>
        <w:t xml:space="preserve"> un consumo más responsable</w:t>
      </w:r>
      <w:r>
        <w:rPr>
          <w:rFonts w:ascii="Arial Narrow" w:eastAsia="Arial Narrow" w:hAnsi="Arial Narrow" w:cs="Arial Narrow"/>
        </w:rPr>
        <w:t xml:space="preserve"> y cuidadoso</w:t>
      </w:r>
      <w:r w:rsidR="00DE7896" w:rsidRPr="00FE16B2">
        <w:rPr>
          <w:rFonts w:ascii="Arial Narrow" w:eastAsia="Arial Narrow" w:hAnsi="Arial Narrow" w:cs="Arial Narrow"/>
        </w:rPr>
        <w:t xml:space="preserve"> con el Planeta</w:t>
      </w:r>
      <w:r>
        <w:rPr>
          <w:rFonts w:ascii="Arial Narrow" w:eastAsia="Arial Narrow" w:hAnsi="Arial Narrow" w:cs="Arial Narrow"/>
        </w:rPr>
        <w:t xml:space="preserve"> el cual se encuentra en medio de una crisis ambiental,</w:t>
      </w:r>
      <w:r w:rsidR="00DE7896" w:rsidRPr="00FE16B2">
        <w:rPr>
          <w:rFonts w:ascii="Arial Narrow" w:eastAsia="Arial Narrow" w:hAnsi="Arial Narrow" w:cs="Arial Narrow"/>
        </w:rPr>
        <w:t xml:space="preserve"> al tiempo que se </w:t>
      </w:r>
      <w:r>
        <w:rPr>
          <w:rFonts w:ascii="Arial Narrow" w:eastAsia="Arial Narrow" w:hAnsi="Arial Narrow" w:cs="Arial Narrow"/>
        </w:rPr>
        <w:t>redistribuirán</w:t>
      </w:r>
      <w:r w:rsidR="00DE7896" w:rsidRPr="00FE16B2">
        <w:rPr>
          <w:rFonts w:ascii="Arial Narrow" w:eastAsia="Arial Narrow" w:hAnsi="Arial Narrow" w:cs="Arial Narrow"/>
        </w:rPr>
        <w:t xml:space="preserve"> mejor los grandes beneficios de la vida en sociedad.</w:t>
      </w:r>
    </w:p>
    <w:p w14:paraId="0000000F" w14:textId="77777777" w:rsidR="009C247D" w:rsidRPr="00FE16B2" w:rsidRDefault="009C247D">
      <w:pPr>
        <w:jc w:val="both"/>
        <w:rPr>
          <w:rFonts w:ascii="Arial Narrow" w:eastAsia="Arial Narrow" w:hAnsi="Arial Narrow" w:cs="Arial Narrow"/>
        </w:rPr>
      </w:pPr>
    </w:p>
    <w:p w14:paraId="00000010" w14:textId="33E4CAE3" w:rsidR="009C247D" w:rsidRDefault="00DE7896">
      <w:pPr>
        <w:jc w:val="both"/>
        <w:rPr>
          <w:rFonts w:ascii="Arial Narrow" w:eastAsia="Arial Narrow" w:hAnsi="Arial Narrow" w:cs="Arial Narrow"/>
        </w:rPr>
      </w:pPr>
      <w:r w:rsidRPr="00FE16B2">
        <w:rPr>
          <w:rFonts w:ascii="Arial Narrow" w:eastAsia="Arial Narrow" w:hAnsi="Arial Narrow" w:cs="Arial Narrow"/>
        </w:rPr>
        <w:t xml:space="preserve">De la misma manera, este Plan incluye el bienestar de los demás seres sintientes con los que compartimos el territorio, </w:t>
      </w:r>
      <w:r w:rsidR="007F6EBA">
        <w:rPr>
          <w:rFonts w:ascii="Arial Narrow" w:eastAsia="Arial Narrow" w:hAnsi="Arial Narrow" w:cs="Arial Narrow"/>
        </w:rPr>
        <w:t>a través de acciones específicas</w:t>
      </w:r>
      <w:r w:rsidRPr="00FE16B2">
        <w:rPr>
          <w:rFonts w:ascii="Arial Narrow" w:eastAsia="Arial Narrow" w:hAnsi="Arial Narrow" w:cs="Arial Narrow"/>
        </w:rPr>
        <w:t xml:space="preserve"> de atención</w:t>
      </w:r>
      <w:r w:rsidR="007F6EBA">
        <w:rPr>
          <w:rFonts w:ascii="Arial Narrow" w:eastAsia="Arial Narrow" w:hAnsi="Arial Narrow" w:cs="Arial Narrow"/>
        </w:rPr>
        <w:t xml:space="preserve"> integral</w:t>
      </w:r>
      <w:r w:rsidRPr="00FE16B2">
        <w:rPr>
          <w:rFonts w:ascii="Arial Narrow" w:eastAsia="Arial Narrow" w:hAnsi="Arial Narrow" w:cs="Arial Narrow"/>
        </w:rPr>
        <w:t xml:space="preserve"> a los animales con proyectos de cuidado de nuestra Estructura Ecológica Principal Local,</w:t>
      </w:r>
      <w:r w:rsidR="00AF0431">
        <w:rPr>
          <w:rFonts w:ascii="Arial Narrow" w:eastAsia="Arial Narrow" w:hAnsi="Arial Narrow" w:cs="Arial Narrow"/>
        </w:rPr>
        <w:t xml:space="preserve"> el desarrollo integral de</w:t>
      </w:r>
      <w:r w:rsidRPr="00FE16B2">
        <w:rPr>
          <w:rFonts w:ascii="Arial Narrow" w:eastAsia="Arial Narrow" w:hAnsi="Arial Narrow" w:cs="Arial Narrow"/>
        </w:rPr>
        <w:t xml:space="preserve"> la amplia zona rural, las zon</w:t>
      </w:r>
      <w:r w:rsidR="00AF0431">
        <w:rPr>
          <w:rFonts w:ascii="Arial Narrow" w:eastAsia="Arial Narrow" w:hAnsi="Arial Narrow" w:cs="Arial Narrow"/>
        </w:rPr>
        <w:t xml:space="preserve">as verdes urbanas, donde habita y transita la diversidad </w:t>
      </w:r>
      <w:r w:rsidRPr="00FE16B2">
        <w:rPr>
          <w:rFonts w:ascii="Arial Narrow" w:eastAsia="Arial Narrow" w:hAnsi="Arial Narrow" w:cs="Arial Narrow"/>
        </w:rPr>
        <w:t>de fauna silvestre.</w:t>
      </w:r>
    </w:p>
    <w:p w14:paraId="00000011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12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13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17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18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19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1A" w14:textId="108170C8" w:rsidR="009C247D" w:rsidRDefault="009C247D">
      <w:pPr>
        <w:rPr>
          <w:rFonts w:ascii="Arial Narrow" w:eastAsia="Arial Narrow" w:hAnsi="Arial Narrow" w:cs="Arial Narrow"/>
          <w:b/>
        </w:rPr>
      </w:pPr>
    </w:p>
    <w:p w14:paraId="50D04F9E" w14:textId="628B4B9E" w:rsidR="00906161" w:rsidRDefault="00906161">
      <w:pPr>
        <w:rPr>
          <w:rFonts w:ascii="Arial Narrow" w:eastAsia="Arial Narrow" w:hAnsi="Arial Narrow" w:cs="Arial Narrow"/>
          <w:b/>
        </w:rPr>
      </w:pPr>
    </w:p>
    <w:p w14:paraId="14E0E9D5" w14:textId="13774668" w:rsidR="00906161" w:rsidRDefault="00906161">
      <w:pPr>
        <w:rPr>
          <w:rFonts w:ascii="Arial Narrow" w:eastAsia="Arial Narrow" w:hAnsi="Arial Narrow" w:cs="Arial Narrow"/>
          <w:b/>
        </w:rPr>
      </w:pPr>
    </w:p>
    <w:p w14:paraId="61D4B5D5" w14:textId="77777777" w:rsidR="00906161" w:rsidRDefault="00906161">
      <w:pPr>
        <w:rPr>
          <w:rFonts w:ascii="Arial Narrow" w:eastAsia="Arial Narrow" w:hAnsi="Arial Narrow" w:cs="Arial Narrow"/>
          <w:b/>
        </w:rPr>
      </w:pPr>
    </w:p>
    <w:p w14:paraId="0000001B" w14:textId="77777777" w:rsidR="009C247D" w:rsidRDefault="00DE7896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PARTE I</w:t>
      </w:r>
    </w:p>
    <w:p w14:paraId="0000001C" w14:textId="77777777" w:rsidR="009C247D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PARTE GENERAL</w:t>
      </w:r>
    </w:p>
    <w:p w14:paraId="0000001D" w14:textId="77777777" w:rsidR="009C247D" w:rsidRDefault="009C247D">
      <w:pPr>
        <w:jc w:val="center"/>
        <w:rPr>
          <w:rFonts w:ascii="Arial Narrow" w:eastAsia="Arial Narrow" w:hAnsi="Arial Narrow" w:cs="Arial Narrow"/>
          <w:color w:val="000000"/>
        </w:rPr>
      </w:pPr>
    </w:p>
    <w:p w14:paraId="0000001E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color w:val="000000"/>
        </w:rPr>
        <w:t>CAPÍTULO I</w:t>
      </w:r>
    </w:p>
    <w:p w14:paraId="0000001F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VISIÓN</w:t>
      </w:r>
    </w:p>
    <w:p w14:paraId="00000022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Adopción del plan.</w:t>
      </w:r>
    </w:p>
    <w:p w14:paraId="00000023" w14:textId="77777777" w:rsidR="009C247D" w:rsidRDefault="009C247D">
      <w:pPr>
        <w:rPr>
          <w:rFonts w:ascii="Arial Narrow" w:eastAsia="Arial Narrow" w:hAnsi="Arial Narrow" w:cs="Arial Narrow"/>
          <w:b/>
        </w:rPr>
      </w:pPr>
    </w:p>
    <w:p w14:paraId="00000024" w14:textId="0A63B698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 adopta el</w:t>
      </w:r>
      <w:r w:rsidR="001233E4">
        <w:rPr>
          <w:rFonts w:ascii="Arial Narrow" w:eastAsia="Arial Narrow" w:hAnsi="Arial Narrow" w:cs="Arial Narrow"/>
        </w:rPr>
        <w:t xml:space="preserve"> presente</w:t>
      </w:r>
      <w:r>
        <w:rPr>
          <w:rFonts w:ascii="Arial Narrow" w:eastAsia="Arial Narrow" w:hAnsi="Arial Narrow" w:cs="Arial Narrow"/>
        </w:rPr>
        <w:t xml:space="preserve"> P</w:t>
      </w:r>
      <w:r>
        <w:rPr>
          <w:rFonts w:ascii="Arial Narrow" w:eastAsia="Arial Narrow" w:hAnsi="Arial Narrow" w:cs="Arial Narrow"/>
          <w:color w:val="000000"/>
        </w:rPr>
        <w:t>lan de Desarrollo Económico, Social, Ambiental y de obras públicas para la localidad d</w:t>
      </w:r>
      <w:r>
        <w:rPr>
          <w:rFonts w:ascii="Arial Narrow" w:eastAsia="Arial Narrow" w:hAnsi="Arial Narrow" w:cs="Arial Narrow"/>
        </w:rPr>
        <w:t>e Usme</w:t>
      </w:r>
      <w:r>
        <w:rPr>
          <w:rFonts w:ascii="Arial Narrow" w:eastAsia="Arial Narrow" w:hAnsi="Arial Narrow" w:cs="Arial Narrow"/>
          <w:color w:val="FF0000"/>
        </w:rPr>
        <w:t xml:space="preserve"> </w:t>
      </w:r>
      <w:r>
        <w:rPr>
          <w:rFonts w:ascii="Arial Narrow" w:eastAsia="Arial Narrow" w:hAnsi="Arial Narrow" w:cs="Arial Narrow"/>
        </w:rPr>
        <w:t>para el periodo 2021-2024 “Un nuevo contrato social y ambiental para la Usme del siglo XXI”,</w:t>
      </w:r>
      <w:r>
        <w:rPr>
          <w:rFonts w:ascii="Arial Narrow" w:eastAsia="Arial Narrow" w:hAnsi="Arial Narrow" w:cs="Arial Narrow"/>
          <w:color w:val="FF0000"/>
        </w:rPr>
        <w:t xml:space="preserve"> </w:t>
      </w:r>
      <w:r>
        <w:rPr>
          <w:rFonts w:ascii="Arial Narrow" w:eastAsia="Arial Narrow" w:hAnsi="Arial Narrow" w:cs="Arial Narrow"/>
        </w:rPr>
        <w:t>el cual constituye el referente de las acciones y políticas de la administración local.</w:t>
      </w:r>
    </w:p>
    <w:p w14:paraId="00000025" w14:textId="77777777" w:rsidR="009C247D" w:rsidRDefault="009C247D">
      <w:pPr>
        <w:rPr>
          <w:rFonts w:ascii="Arial Narrow" w:eastAsia="Arial Narrow" w:hAnsi="Arial Narrow" w:cs="Arial Narrow"/>
          <w:b/>
        </w:rPr>
      </w:pPr>
    </w:p>
    <w:p w14:paraId="00000026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Visión.</w:t>
      </w:r>
    </w:p>
    <w:p w14:paraId="5648739B" w14:textId="5A28BB66" w:rsidR="00B34DA2" w:rsidRDefault="00DE7896">
      <w:pPr>
        <w:spacing w:before="240" w:after="240"/>
        <w:jc w:val="both"/>
        <w:rPr>
          <w:rFonts w:ascii="Arial Narrow" w:eastAsia="Arial Narrow" w:hAnsi="Arial Narrow" w:cs="Arial Narrow"/>
        </w:rPr>
      </w:pPr>
      <w:r w:rsidRPr="00B34DA2">
        <w:rPr>
          <w:rFonts w:ascii="Arial Narrow" w:eastAsia="Arial Narrow" w:hAnsi="Arial Narrow" w:cs="Arial Narrow"/>
        </w:rPr>
        <w:t>En 2024, Usme será reconocida como un centro cultural y patrim</w:t>
      </w:r>
      <w:r w:rsidR="00B34DA2" w:rsidRPr="00B34DA2">
        <w:rPr>
          <w:rFonts w:ascii="Arial Narrow" w:eastAsia="Arial Narrow" w:hAnsi="Arial Narrow" w:cs="Arial Narrow"/>
        </w:rPr>
        <w:t>onial de Bogotá - Región, se consolidará</w:t>
      </w:r>
      <w:r w:rsidRPr="00B34DA2">
        <w:rPr>
          <w:rFonts w:ascii="Arial Narrow" w:eastAsia="Arial Narrow" w:hAnsi="Arial Narrow" w:cs="Arial Narrow"/>
        </w:rPr>
        <w:t xml:space="preserve"> una economía local para la prosperidad colectiva, con el impulso de la producción industrial y agropecuaria sosteni</w:t>
      </w:r>
      <w:r w:rsidR="00B34DA2">
        <w:rPr>
          <w:rFonts w:ascii="Arial Narrow" w:eastAsia="Arial Narrow" w:hAnsi="Arial Narrow" w:cs="Arial Narrow"/>
        </w:rPr>
        <w:t>bles y el comercio justo, lo que provocará un</w:t>
      </w:r>
      <w:r w:rsidRPr="00B34DA2">
        <w:rPr>
          <w:rFonts w:ascii="Arial Narrow" w:eastAsia="Arial Narrow" w:hAnsi="Arial Narrow" w:cs="Arial Narrow"/>
        </w:rPr>
        <w:t xml:space="preserve"> consecuente aumento d</w:t>
      </w:r>
      <w:r w:rsidR="00B34DA2">
        <w:rPr>
          <w:rFonts w:ascii="Arial Narrow" w:eastAsia="Arial Narrow" w:hAnsi="Arial Narrow" w:cs="Arial Narrow"/>
        </w:rPr>
        <w:t>e los ingresos de sus habitantes</w:t>
      </w:r>
      <w:r w:rsidRPr="00B34DA2">
        <w:rPr>
          <w:rFonts w:ascii="Arial Narrow" w:eastAsia="Arial Narrow" w:hAnsi="Arial Narrow" w:cs="Arial Narrow"/>
        </w:rPr>
        <w:t xml:space="preserve">. </w:t>
      </w:r>
    </w:p>
    <w:p w14:paraId="4C03708A" w14:textId="77777777" w:rsidR="00B34DA2" w:rsidRDefault="00DE7896">
      <w:pPr>
        <w:spacing w:before="240" w:after="240"/>
        <w:jc w:val="both"/>
        <w:rPr>
          <w:rFonts w:ascii="Arial Narrow" w:eastAsia="Arial Narrow" w:hAnsi="Arial Narrow" w:cs="Arial Narrow"/>
        </w:rPr>
      </w:pPr>
      <w:r w:rsidRPr="00B34DA2">
        <w:rPr>
          <w:rFonts w:ascii="Arial Narrow" w:eastAsia="Arial Narrow" w:hAnsi="Arial Narrow" w:cs="Arial Narrow"/>
        </w:rPr>
        <w:t xml:space="preserve">Además, contará con una ciudadanía más activa y corresponsable del bienestar colectivo, </w:t>
      </w:r>
      <w:r w:rsidR="00B34DA2">
        <w:rPr>
          <w:rFonts w:ascii="Arial Narrow" w:eastAsia="Arial Narrow" w:hAnsi="Arial Narrow" w:cs="Arial Narrow"/>
        </w:rPr>
        <w:t>el cual se entiende como</w:t>
      </w:r>
      <w:r w:rsidRPr="00B34DA2">
        <w:rPr>
          <w:rFonts w:ascii="Arial Narrow" w:eastAsia="Arial Narrow" w:hAnsi="Arial Narrow" w:cs="Arial Narrow"/>
        </w:rPr>
        <w:t xml:space="preserve"> una comunidad de destino común,</w:t>
      </w:r>
      <w:r w:rsidR="00B34DA2">
        <w:rPr>
          <w:rFonts w:ascii="Arial Narrow" w:eastAsia="Arial Narrow" w:hAnsi="Arial Narrow" w:cs="Arial Narrow"/>
        </w:rPr>
        <w:t xml:space="preserve"> esto</w:t>
      </w:r>
      <w:r w:rsidRPr="00B34DA2">
        <w:rPr>
          <w:rFonts w:ascii="Arial Narrow" w:eastAsia="Arial Narrow" w:hAnsi="Arial Narrow" w:cs="Arial Narrow"/>
        </w:rPr>
        <w:t xml:space="preserve"> gracias a las oportunidades de e</w:t>
      </w:r>
      <w:r w:rsidR="00B34DA2">
        <w:rPr>
          <w:rFonts w:ascii="Arial Narrow" w:eastAsia="Arial Narrow" w:hAnsi="Arial Narrow" w:cs="Arial Narrow"/>
        </w:rPr>
        <w:t xml:space="preserve">ducación y formación integral, el apoyo a la organización ciudadana </w:t>
      </w:r>
      <w:r w:rsidRPr="00B34DA2">
        <w:rPr>
          <w:rFonts w:ascii="Arial Narrow" w:eastAsia="Arial Narrow" w:hAnsi="Arial Narrow" w:cs="Arial Narrow"/>
        </w:rPr>
        <w:t xml:space="preserve">a la acción colectiva para resolver los grandes problemas sociales. </w:t>
      </w:r>
    </w:p>
    <w:p w14:paraId="00000027" w14:textId="4D1738CF" w:rsidR="009C247D" w:rsidRPr="00B34DA2" w:rsidRDefault="00DE7896">
      <w:pPr>
        <w:spacing w:before="240" w:after="240"/>
        <w:jc w:val="both"/>
        <w:rPr>
          <w:rFonts w:ascii="Arial Narrow" w:eastAsia="Arial Narrow" w:hAnsi="Arial Narrow" w:cs="Arial Narrow"/>
          <w:b/>
          <w:color w:val="FF0000"/>
        </w:rPr>
      </w:pPr>
      <w:r w:rsidRPr="00B34DA2">
        <w:rPr>
          <w:rFonts w:ascii="Arial Narrow" w:eastAsia="Arial Narrow" w:hAnsi="Arial Narrow" w:cs="Arial Narrow"/>
        </w:rPr>
        <w:t>Para entonces, Usme será una</w:t>
      </w:r>
      <w:r w:rsidR="00B34DA2">
        <w:rPr>
          <w:rFonts w:ascii="Arial Narrow" w:eastAsia="Arial Narrow" w:hAnsi="Arial Narrow" w:cs="Arial Narrow"/>
        </w:rPr>
        <w:t xml:space="preserve"> localidad más saludable, </w:t>
      </w:r>
      <w:r w:rsidRPr="00B34DA2">
        <w:rPr>
          <w:rFonts w:ascii="Arial Narrow" w:eastAsia="Arial Narrow" w:hAnsi="Arial Narrow" w:cs="Arial Narrow"/>
        </w:rPr>
        <w:t>menos insegura conforme a las estrategias de prevención adoptadas en salud pública y fenómenos de violencia, especialmente los que se cometen contra mujeres, niñas y niños, así como por la implementación del Sistema Distrital de Cuidado</w:t>
      </w:r>
      <w:r w:rsidR="00B34DA2">
        <w:rPr>
          <w:rFonts w:ascii="Arial Narrow" w:eastAsia="Arial Narrow" w:hAnsi="Arial Narrow" w:cs="Arial Narrow"/>
        </w:rPr>
        <w:t xml:space="preserve"> en la localidad. T</w:t>
      </w:r>
      <w:r w:rsidRPr="00B34DA2">
        <w:rPr>
          <w:rFonts w:ascii="Arial Narrow" w:eastAsia="Arial Narrow" w:hAnsi="Arial Narrow" w:cs="Arial Narrow"/>
        </w:rPr>
        <w:t>ambién habrá</w:t>
      </w:r>
      <w:r w:rsidR="00B34DA2">
        <w:rPr>
          <w:rFonts w:ascii="Arial Narrow" w:eastAsia="Arial Narrow" w:hAnsi="Arial Narrow" w:cs="Arial Narrow"/>
        </w:rPr>
        <w:t>n</w:t>
      </w:r>
      <w:r w:rsidRPr="00B34DA2">
        <w:rPr>
          <w:rFonts w:ascii="Arial Narrow" w:eastAsia="Arial Narrow" w:hAnsi="Arial Narrow" w:cs="Arial Narrow"/>
        </w:rPr>
        <w:t xml:space="preserve"> mejorado los indicadores de calidad ambiental, </w:t>
      </w:r>
      <w:r w:rsidR="00B34DA2">
        <w:rPr>
          <w:rFonts w:ascii="Arial Narrow" w:eastAsia="Arial Narrow" w:hAnsi="Arial Narrow" w:cs="Arial Narrow"/>
        </w:rPr>
        <w:t>con acciones de protección integral de</w:t>
      </w:r>
      <w:r w:rsidRPr="00B34DA2">
        <w:rPr>
          <w:rFonts w:ascii="Arial Narrow" w:eastAsia="Arial Narrow" w:hAnsi="Arial Narrow" w:cs="Arial Narrow"/>
        </w:rPr>
        <w:t xml:space="preserve"> la Estructura Ecológica Principal Local, mejorando la gestión integral de residuos sólidos, </w:t>
      </w:r>
      <w:r w:rsidR="003A5B55" w:rsidRPr="00B34DA2">
        <w:rPr>
          <w:rFonts w:ascii="Arial Narrow" w:eastAsia="Arial Narrow" w:hAnsi="Arial Narrow" w:cs="Arial Narrow"/>
        </w:rPr>
        <w:t>mitigando</w:t>
      </w:r>
      <w:r w:rsidRPr="00B34DA2">
        <w:rPr>
          <w:rFonts w:ascii="Arial Narrow" w:eastAsia="Arial Narrow" w:hAnsi="Arial Narrow" w:cs="Arial Narrow"/>
        </w:rPr>
        <w:t xml:space="preserve"> los puntos críticos de </w:t>
      </w:r>
      <w:r w:rsidR="00B34DA2">
        <w:rPr>
          <w:rFonts w:ascii="Arial Narrow" w:eastAsia="Arial Narrow" w:hAnsi="Arial Narrow" w:cs="Arial Narrow"/>
        </w:rPr>
        <w:t>acumulación de estos, fomentando el aumento de</w:t>
      </w:r>
      <w:r w:rsidRPr="00B34DA2">
        <w:rPr>
          <w:rFonts w:ascii="Arial Narrow" w:eastAsia="Arial Narrow" w:hAnsi="Arial Narrow" w:cs="Arial Narrow"/>
        </w:rPr>
        <w:t xml:space="preserve"> la</w:t>
      </w:r>
      <w:r w:rsidR="00B34DA2">
        <w:rPr>
          <w:rFonts w:ascii="Arial Narrow" w:eastAsia="Arial Narrow" w:hAnsi="Arial Narrow" w:cs="Arial Narrow"/>
        </w:rPr>
        <w:t>s</w:t>
      </w:r>
      <w:r w:rsidRPr="00B34DA2">
        <w:rPr>
          <w:rFonts w:ascii="Arial Narrow" w:eastAsia="Arial Narrow" w:hAnsi="Arial Narrow" w:cs="Arial Narrow"/>
        </w:rPr>
        <w:t xml:space="preserve"> tasa</w:t>
      </w:r>
      <w:r w:rsidR="00B34DA2">
        <w:rPr>
          <w:rFonts w:ascii="Arial Narrow" w:eastAsia="Arial Narrow" w:hAnsi="Arial Narrow" w:cs="Arial Narrow"/>
        </w:rPr>
        <w:t>s</w:t>
      </w:r>
      <w:r w:rsidRPr="00B34DA2">
        <w:rPr>
          <w:rFonts w:ascii="Arial Narrow" w:eastAsia="Arial Narrow" w:hAnsi="Arial Narrow" w:cs="Arial Narrow"/>
        </w:rPr>
        <w:t xml:space="preserve"> de separación en la fuente, promoviendo el uso de la bicicleta y el transporte público y cuid</w:t>
      </w:r>
      <w:r w:rsidR="00B34DA2">
        <w:rPr>
          <w:rFonts w:ascii="Arial Narrow" w:eastAsia="Arial Narrow" w:hAnsi="Arial Narrow" w:cs="Arial Narrow"/>
        </w:rPr>
        <w:t>ando de la fauna</w:t>
      </w:r>
      <w:r w:rsidRPr="00B34DA2">
        <w:rPr>
          <w:rFonts w:ascii="Arial Narrow" w:eastAsia="Arial Narrow" w:hAnsi="Arial Narrow" w:cs="Arial Narrow"/>
        </w:rPr>
        <w:t>.</w:t>
      </w:r>
    </w:p>
    <w:p w14:paraId="00000028" w14:textId="3850931B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6284DC7" w14:textId="533C6C09" w:rsidR="00906161" w:rsidRDefault="00906161">
      <w:pPr>
        <w:jc w:val="both"/>
        <w:rPr>
          <w:rFonts w:ascii="Arial Narrow" w:eastAsia="Arial Narrow" w:hAnsi="Arial Narrow" w:cs="Arial Narrow"/>
        </w:rPr>
      </w:pPr>
    </w:p>
    <w:p w14:paraId="50097D92" w14:textId="17231DE3" w:rsidR="00906161" w:rsidRDefault="00906161">
      <w:pPr>
        <w:jc w:val="both"/>
        <w:rPr>
          <w:rFonts w:ascii="Arial Narrow" w:eastAsia="Arial Narrow" w:hAnsi="Arial Narrow" w:cs="Arial Narrow"/>
        </w:rPr>
      </w:pPr>
    </w:p>
    <w:p w14:paraId="393E4AC2" w14:textId="25C6BE48" w:rsidR="00906161" w:rsidRDefault="00906161">
      <w:pPr>
        <w:jc w:val="both"/>
        <w:rPr>
          <w:rFonts w:ascii="Arial Narrow" w:eastAsia="Arial Narrow" w:hAnsi="Arial Narrow" w:cs="Arial Narrow"/>
        </w:rPr>
      </w:pPr>
    </w:p>
    <w:p w14:paraId="547EA6C6" w14:textId="77777777" w:rsidR="00906161" w:rsidRDefault="00906161">
      <w:pPr>
        <w:jc w:val="both"/>
        <w:rPr>
          <w:rFonts w:ascii="Arial Narrow" w:eastAsia="Arial Narrow" w:hAnsi="Arial Narrow" w:cs="Arial Narrow"/>
        </w:rPr>
      </w:pPr>
    </w:p>
    <w:p w14:paraId="00000029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Estructura del plan.</w:t>
      </w:r>
    </w:p>
    <w:p w14:paraId="0000002A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2B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presente Plan de Desarrollo Local, en coherencia con el Plan de Desarrollo Distrital “Bogotá un nuevo contrato social y ambiental para el siglo XXI”, adopta sus fundamentos y estructura general.</w:t>
      </w:r>
    </w:p>
    <w:p w14:paraId="0000002C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2D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Las directrices y políticas que orientan la acción articulada de la administración local en procura de materializar la visión del plan y que servirán de guía para la definición de objetivos se organizan en torno a “propósitos”.</w:t>
      </w:r>
    </w:p>
    <w:p w14:paraId="0000002E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2F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Los Propósitos son los elementos estructurales, de carácter prioritario, para alcanzar el objetivo central del Plan.</w:t>
      </w:r>
    </w:p>
    <w:p w14:paraId="00000030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31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Propósitos:</w:t>
      </w:r>
    </w:p>
    <w:p w14:paraId="00000032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33" w14:textId="77777777" w:rsidR="009C247D" w:rsidRDefault="00DE7896">
      <w:pPr>
        <w:numPr>
          <w:ilvl w:val="0"/>
          <w:numId w:val="8"/>
        </w:numPr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Hacer un nuevo contrato social con igualdad de oportunidades para la inclusión social, productiva y política.</w:t>
      </w:r>
    </w:p>
    <w:p w14:paraId="00000034" w14:textId="77777777" w:rsidR="009C247D" w:rsidRDefault="00DE7896">
      <w:pPr>
        <w:numPr>
          <w:ilvl w:val="0"/>
          <w:numId w:val="8"/>
        </w:numPr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Cambiar nuestros hábitos de vida para reverdecer a Bogotá y adaptarnos y mitigar la crisis climática.</w:t>
      </w:r>
    </w:p>
    <w:p w14:paraId="00000035" w14:textId="77777777" w:rsidR="009C247D" w:rsidRDefault="00DE7896">
      <w:pPr>
        <w:numPr>
          <w:ilvl w:val="0"/>
          <w:numId w:val="8"/>
        </w:numPr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Inspirar confianza y legitimidad para vivir sin miedo y ser epicentro de cultura ciudadana, paz y reconciliación.</w:t>
      </w:r>
    </w:p>
    <w:p w14:paraId="00000036" w14:textId="77777777" w:rsidR="009C247D" w:rsidRDefault="00DE7896">
      <w:pPr>
        <w:numPr>
          <w:ilvl w:val="0"/>
          <w:numId w:val="8"/>
        </w:numPr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Hacer de Bogotá-región un modelo de movilidad multimodal, incluyente y sostenible.</w:t>
      </w:r>
    </w:p>
    <w:p w14:paraId="00000037" w14:textId="77777777" w:rsidR="009C247D" w:rsidRDefault="00DE7896">
      <w:pPr>
        <w:numPr>
          <w:ilvl w:val="0"/>
          <w:numId w:val="8"/>
        </w:numPr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Construir Bogotá-región con gobierno abierto, transparente y ciudadanía consciente.</w:t>
      </w:r>
    </w:p>
    <w:p w14:paraId="00000038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39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3A" w14:textId="33037FD5" w:rsidR="009C247D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CAPÍTULO II</w:t>
      </w:r>
    </w:p>
    <w:p w14:paraId="284BD27E" w14:textId="77777777" w:rsidR="000C3910" w:rsidRDefault="000C3910">
      <w:pPr>
        <w:jc w:val="center"/>
        <w:rPr>
          <w:rFonts w:ascii="Arial Narrow" w:eastAsia="Arial Narrow" w:hAnsi="Arial Narrow" w:cs="Arial Narrow"/>
          <w:b/>
        </w:rPr>
      </w:pPr>
    </w:p>
    <w:p w14:paraId="0000003B" w14:textId="77777777" w:rsidR="009C247D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PROPÓSITO 1. HACER UN NUEVO CONTRATO SOCIAL CON IGUALDAD DE OPORTUNIDADES PARA LA INCLUSIÓN SOCIAL, PRODUCTIVA Y POLÍTICA</w:t>
      </w:r>
    </w:p>
    <w:p w14:paraId="0000003C" w14:textId="77777777" w:rsidR="009C247D" w:rsidRDefault="009C247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03D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Objetivos, estrategias</w:t>
      </w:r>
    </w:p>
    <w:p w14:paraId="0000003E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3F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Objetivos.</w:t>
      </w:r>
    </w:p>
    <w:p w14:paraId="00000040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41" w14:textId="77777777" w:rsidR="009C247D" w:rsidRDefault="00DE789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Serán objetivos de este propósito:</w:t>
      </w:r>
    </w:p>
    <w:p w14:paraId="00000042" w14:textId="77777777" w:rsidR="009C247D" w:rsidRDefault="009C247D">
      <w:pPr>
        <w:ind w:left="720"/>
        <w:rPr>
          <w:rFonts w:ascii="Arial Narrow" w:eastAsia="Arial Narrow" w:hAnsi="Arial Narrow" w:cs="Arial Narrow"/>
        </w:rPr>
      </w:pPr>
    </w:p>
    <w:p w14:paraId="00000043" w14:textId="36133D23" w:rsidR="009C247D" w:rsidRDefault="00DE7896">
      <w:pPr>
        <w:numPr>
          <w:ilvl w:val="0"/>
          <w:numId w:val="3"/>
        </w:numPr>
        <w:spacing w:before="2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Garantizar un apoyo económico a las personas mayores y ciudadanos de la localidad de Usme que se encuentran en situación de vulnerabilidad social e inseguridad económica mediante transferencia monetaria reduciendo los índices de pobreza </w:t>
      </w:r>
      <w:r w:rsidR="00BE1B84">
        <w:rPr>
          <w:rFonts w:ascii="Arial Narrow" w:eastAsia="Arial Narrow" w:hAnsi="Arial Narrow" w:cs="Arial Narrow"/>
        </w:rPr>
        <w:t xml:space="preserve">monetaria y </w:t>
      </w:r>
      <w:r>
        <w:rPr>
          <w:rFonts w:ascii="Arial Narrow" w:eastAsia="Arial Narrow" w:hAnsi="Arial Narrow" w:cs="Arial Narrow"/>
        </w:rPr>
        <w:t>multidimensional a través de la implementación de estrategias de focalización.</w:t>
      </w:r>
    </w:p>
    <w:p w14:paraId="00000044" w14:textId="1A6ECB7C" w:rsidR="009C247D" w:rsidRDefault="00DE7896">
      <w:pPr>
        <w:numPr>
          <w:ilvl w:val="0"/>
          <w:numId w:val="3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highlight w:val="white"/>
        </w:rPr>
        <w:lastRenderedPageBreak/>
        <w:t>Desarrollar procesos de formación integral en los diferentes grupos etarios de la Localidad de Usme con el fin de garantizar que todos los niños, niñas y jóvenes tengan la igualdad de oportunidades que le permita la construcción de un proyecto de vida fortaleciendo la educación inicial</w:t>
      </w:r>
      <w:r w:rsidR="00906161">
        <w:rPr>
          <w:rFonts w:ascii="Arial Narrow" w:eastAsia="Arial Narrow" w:hAnsi="Arial Narrow" w:cs="Arial Narrow"/>
          <w:highlight w:val="white"/>
        </w:rPr>
        <w:t xml:space="preserve">, el </w:t>
      </w:r>
      <w:r>
        <w:rPr>
          <w:rFonts w:ascii="Arial Narrow" w:eastAsia="Arial Narrow" w:hAnsi="Arial Narrow" w:cs="Arial Narrow"/>
          <w:highlight w:val="white"/>
        </w:rPr>
        <w:t xml:space="preserve">acceso </w:t>
      </w:r>
      <w:r w:rsidR="00906161">
        <w:rPr>
          <w:rFonts w:ascii="Arial Narrow" w:eastAsia="Arial Narrow" w:hAnsi="Arial Narrow" w:cs="Arial Narrow"/>
          <w:highlight w:val="white"/>
        </w:rPr>
        <w:t xml:space="preserve">y permanencia a </w:t>
      </w:r>
      <w:r>
        <w:rPr>
          <w:rFonts w:ascii="Arial Narrow" w:eastAsia="Arial Narrow" w:hAnsi="Arial Narrow" w:cs="Arial Narrow"/>
          <w:highlight w:val="white"/>
        </w:rPr>
        <w:t>la Educación Superior.</w:t>
      </w:r>
    </w:p>
    <w:p w14:paraId="4D296756" w14:textId="745659E0" w:rsidR="00906161" w:rsidRPr="00906161" w:rsidRDefault="00906161" w:rsidP="00906161">
      <w:pPr>
        <w:numPr>
          <w:ilvl w:val="0"/>
          <w:numId w:val="3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Fortalecer</w:t>
      </w:r>
      <w:r w:rsidRPr="00906161">
        <w:rPr>
          <w:rFonts w:ascii="Arial Narrow" w:eastAsia="Arial Narrow" w:hAnsi="Arial Narrow" w:cs="Arial Narrow"/>
        </w:rPr>
        <w:t xml:space="preserve"> proyectos</w:t>
      </w:r>
      <w:r>
        <w:rPr>
          <w:rFonts w:ascii="Arial Narrow" w:eastAsia="Arial Narrow" w:hAnsi="Arial Narrow" w:cs="Arial Narrow"/>
        </w:rPr>
        <w:t xml:space="preserve"> </w:t>
      </w:r>
      <w:r w:rsidRPr="00906161">
        <w:rPr>
          <w:rFonts w:ascii="Arial Narrow" w:eastAsia="Arial Narrow" w:hAnsi="Arial Narrow" w:cs="Arial Narrow"/>
        </w:rPr>
        <w:t xml:space="preserve">orientados a la generación, formación y revitalización de Mipymes y/o emprendimientos </w:t>
      </w:r>
      <w:r>
        <w:rPr>
          <w:rFonts w:ascii="Arial Narrow" w:eastAsia="Arial Narrow" w:hAnsi="Arial Narrow" w:cs="Arial Narrow"/>
        </w:rPr>
        <w:t xml:space="preserve">que potencien la generación de empleo, nuevas industrias, capacidades y actividades económicas de vocación local que permitan la recuperación económica de COVID- 19.   </w:t>
      </w:r>
    </w:p>
    <w:p w14:paraId="00000045" w14:textId="07A4CE97" w:rsidR="009C247D" w:rsidRPr="00906161" w:rsidRDefault="00DE7896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Narrow" w:eastAsia="Arial Narrow" w:hAnsi="Arial Narrow" w:cs="Arial Narrow"/>
        </w:rPr>
        <w:t>Establecer actividades culturales que fortalezcan los procesos de formación, creación circulación, apr</w:t>
      </w:r>
      <w:r w:rsidR="00F172E1">
        <w:rPr>
          <w:rFonts w:ascii="Arial Narrow" w:eastAsia="Arial Narrow" w:hAnsi="Arial Narrow" w:cs="Arial Narrow"/>
        </w:rPr>
        <w:t>opiación del arte y la</w:t>
      </w:r>
      <w:r>
        <w:rPr>
          <w:rFonts w:ascii="Arial Narrow" w:eastAsia="Arial Narrow" w:hAnsi="Arial Narrow" w:cs="Arial Narrow"/>
        </w:rPr>
        <w:t xml:space="preserve"> oferta cultural presente en la localidad</w:t>
      </w:r>
      <w:r w:rsidR="00F172E1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a través del apoyo a iniciativas y proyectos desarrollados por los agentes culturales, deportivos y patrimoniales de la localidad con el fin de superar las barreras culturales promoviendo la participación ciudadana en la vida cultural.</w:t>
      </w:r>
    </w:p>
    <w:p w14:paraId="48F33C6D" w14:textId="66B2F7F9" w:rsidR="00906161" w:rsidRDefault="00906161" w:rsidP="00886CBD">
      <w:pPr>
        <w:numPr>
          <w:ilvl w:val="0"/>
          <w:numId w:val="3"/>
        </w:numPr>
        <w:spacing w:after="240"/>
        <w:jc w:val="both"/>
        <w:rPr>
          <w:rFonts w:ascii="Arial Narrow" w:eastAsia="Arial Narrow" w:hAnsi="Arial Narrow" w:cs="Arial Narrow"/>
        </w:rPr>
      </w:pPr>
      <w:r w:rsidRPr="00906161">
        <w:rPr>
          <w:rFonts w:ascii="Arial Narrow" w:eastAsia="Arial Narrow" w:hAnsi="Arial Narrow" w:cs="Arial Narrow"/>
        </w:rPr>
        <w:t>Fortalecer la infraestructura de los inmobiliarios sociales a través de elementos necesarios para su normal funcionamiento en beneficio de los habitantes de la localidad que requieren sus servicios.</w:t>
      </w:r>
    </w:p>
    <w:p w14:paraId="7ADFEA2A" w14:textId="361272EB" w:rsidR="00906161" w:rsidRPr="00906161" w:rsidRDefault="00906161" w:rsidP="00906161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242FAF">
        <w:rPr>
          <w:rFonts w:ascii="Arial Narrow" w:eastAsia="Arial Narrow" w:hAnsi="Arial Narrow" w:cs="Arial Narrow"/>
        </w:rPr>
        <w:t>Realizar intervenciones que mejoren la calidad de vida habitacional de la población rural presente en la localidad mediante el mejoramiento de viviendas y acueductos veredales, superando las inequidades y desequilibrios existentes en la población rural.</w:t>
      </w:r>
    </w:p>
    <w:p w14:paraId="00000046" w14:textId="291183DE" w:rsidR="009C247D" w:rsidRPr="00906161" w:rsidRDefault="00DE7896" w:rsidP="00886CBD">
      <w:pPr>
        <w:numPr>
          <w:ilvl w:val="0"/>
          <w:numId w:val="3"/>
        </w:numPr>
        <w:spacing w:after="240"/>
        <w:jc w:val="both"/>
        <w:rPr>
          <w:rFonts w:ascii="Arial Narrow" w:eastAsia="Arial Narrow" w:hAnsi="Arial Narrow" w:cs="Arial Narrow"/>
        </w:rPr>
      </w:pPr>
      <w:r w:rsidRPr="00906161">
        <w:rPr>
          <w:rFonts w:ascii="Arial Narrow" w:eastAsia="Arial Narrow" w:hAnsi="Arial Narrow" w:cs="Arial Narrow"/>
        </w:rPr>
        <w:t xml:space="preserve">Implementar acciones de promoción, prevención, protección y autocuidado de la salud promoviendo hábitos y modos de estilos de vida </w:t>
      </w:r>
      <w:r w:rsidR="00886CBD">
        <w:rPr>
          <w:rFonts w:ascii="Arial Narrow" w:eastAsia="Arial Narrow" w:hAnsi="Arial Narrow" w:cs="Arial Narrow"/>
        </w:rPr>
        <w:t xml:space="preserve">con enfoque diferencial y étnico </w:t>
      </w:r>
      <w:r w:rsidRPr="00906161">
        <w:rPr>
          <w:rFonts w:ascii="Arial Narrow" w:eastAsia="Arial Narrow" w:hAnsi="Arial Narrow" w:cs="Arial Narrow"/>
        </w:rPr>
        <w:t>que contribuya a la inclusión social de familia</w:t>
      </w:r>
      <w:r w:rsidR="00886CBD">
        <w:rPr>
          <w:rFonts w:ascii="Arial Narrow" w:eastAsia="Arial Narrow" w:hAnsi="Arial Narrow" w:cs="Arial Narrow"/>
        </w:rPr>
        <w:t xml:space="preserve">, </w:t>
      </w:r>
      <w:r w:rsidRPr="00906161">
        <w:rPr>
          <w:rFonts w:ascii="Arial Narrow" w:eastAsia="Arial Narrow" w:hAnsi="Arial Narrow" w:cs="Arial Narrow"/>
        </w:rPr>
        <w:t xml:space="preserve">comunidades y población en general de la localidad de Usme, a través de la implementación del modelo de salud pública de Bogotá y el Sistema distrital cuidado. </w:t>
      </w:r>
    </w:p>
    <w:p w14:paraId="675050FC" w14:textId="77777777" w:rsidR="00242FAF" w:rsidRDefault="00242FAF" w:rsidP="00242FAF">
      <w:pPr>
        <w:spacing w:after="240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49" w14:textId="77777777" w:rsidR="009C247D" w:rsidRDefault="00DE789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Estrategias.</w:t>
      </w:r>
    </w:p>
    <w:p w14:paraId="0000004A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04B" w14:textId="79FB2C1A" w:rsidR="009C247D" w:rsidRPr="00906161" w:rsidRDefault="00DE7896">
      <w:pPr>
        <w:numPr>
          <w:ilvl w:val="0"/>
          <w:numId w:val="11"/>
        </w:numPr>
        <w:spacing w:before="240" w:line="256" w:lineRule="auto"/>
        <w:jc w:val="both"/>
      </w:pPr>
      <w:r>
        <w:rPr>
          <w:rFonts w:ascii="Times New Roman" w:eastAsia="Times New Roman" w:hAnsi="Times New Roman" w:cs="Times New Roman"/>
          <w:color w:val="00FF00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</w:rPr>
        <w:t xml:space="preserve">Garantizar a la población vulnerable, focalizada como beneficiaria de Subsidio tipo C, el </w:t>
      </w:r>
      <w:r w:rsidRPr="00906161">
        <w:rPr>
          <w:rFonts w:ascii="Arial Narrow" w:eastAsia="Arial Narrow" w:hAnsi="Arial Narrow" w:cs="Arial Narrow"/>
        </w:rPr>
        <w:t>apoyo económico.</w:t>
      </w:r>
    </w:p>
    <w:p w14:paraId="33D7DC8E" w14:textId="74AB39B7" w:rsidR="00F172E1" w:rsidRPr="003A03D3" w:rsidRDefault="00F172E1">
      <w:pPr>
        <w:numPr>
          <w:ilvl w:val="0"/>
          <w:numId w:val="11"/>
        </w:numPr>
        <w:spacing w:before="240" w:line="256" w:lineRule="auto"/>
        <w:jc w:val="both"/>
        <w:rPr>
          <w:highlight w:val="yellow"/>
        </w:rPr>
      </w:pPr>
      <w:r w:rsidRPr="003A03D3">
        <w:rPr>
          <w:rFonts w:ascii="Arial Narrow" w:eastAsia="Arial Narrow" w:hAnsi="Arial Narrow" w:cs="Arial Narrow"/>
          <w:highlight w:val="yellow"/>
        </w:rPr>
        <w:t>PENDIENTE POR DEFINICION DE GOB Y PLANEACION – INGRESO MINIMO GAR</w:t>
      </w:r>
    </w:p>
    <w:p w14:paraId="67D20FB3" w14:textId="531DACF2" w:rsidR="00906161" w:rsidRPr="003A03D3" w:rsidRDefault="00906161" w:rsidP="00906161">
      <w:pPr>
        <w:pStyle w:val="Prrafodelista"/>
        <w:numPr>
          <w:ilvl w:val="0"/>
          <w:numId w:val="11"/>
        </w:numPr>
        <w:spacing w:before="240" w:line="256" w:lineRule="auto"/>
        <w:jc w:val="both"/>
        <w:rPr>
          <w:rFonts w:ascii="Arial Narrow" w:eastAsia="Arial Narrow" w:hAnsi="Arial Narrow" w:cs="Arial Narrow"/>
          <w:sz w:val="24"/>
          <w:szCs w:val="24"/>
          <w:lang w:eastAsia="es-CO"/>
        </w:rPr>
      </w:pPr>
      <w:r w:rsidRPr="003A03D3">
        <w:rPr>
          <w:rFonts w:ascii="Arial Narrow" w:eastAsia="Arial Narrow" w:hAnsi="Arial Narrow" w:cs="Arial Narrow"/>
          <w:sz w:val="24"/>
          <w:szCs w:val="24"/>
          <w:lang w:eastAsia="es-CO"/>
        </w:rPr>
        <w:t xml:space="preserve">Implementar acciones de apoyo a procesos pedagógicos, educativos de innovación y transformación pedagógica y cultural  dirigidos a  la educación inicial, que  partan de las necesidades, potencialidades y capacidades de los niños, niñas y familias de la localidad de Usme, teniendo como líneas estratégicas transformación de ambientes para el juego, el arte, la literatura y la exploración del medio, la apropiación del patrimonio natural y cultural del barrio, la localidad  mediante la participación infantil y construcción de ciudadanía desde la primera infancia, fortaleciendo la alianza familia -  escuela - </w:t>
      </w:r>
      <w:r w:rsidRPr="003A03D3">
        <w:rPr>
          <w:rFonts w:ascii="Arial Narrow" w:eastAsia="Arial Narrow" w:hAnsi="Arial Narrow" w:cs="Arial Narrow"/>
          <w:sz w:val="24"/>
          <w:szCs w:val="24"/>
          <w:lang w:eastAsia="es-CO"/>
        </w:rPr>
        <w:lastRenderedPageBreak/>
        <w:t xml:space="preserve">comunidad, en función de los objetivos de la educación inicial mediante la promoción de una educación inclusiva e intercultural,  de pedagogías alternativas para el trabajo con ciclo inicial. </w:t>
      </w:r>
    </w:p>
    <w:p w14:paraId="684E34FB" w14:textId="64AE2AF1" w:rsidR="00906161" w:rsidRPr="003A03D3" w:rsidRDefault="00906161" w:rsidP="00906161">
      <w:pPr>
        <w:pStyle w:val="Prrafodelista"/>
        <w:numPr>
          <w:ilvl w:val="0"/>
          <w:numId w:val="11"/>
        </w:numPr>
        <w:spacing w:before="240" w:line="256" w:lineRule="auto"/>
        <w:jc w:val="both"/>
        <w:rPr>
          <w:rFonts w:ascii="Arial Narrow" w:eastAsia="Arial Narrow" w:hAnsi="Arial Narrow" w:cs="Arial Narrow"/>
          <w:sz w:val="24"/>
          <w:szCs w:val="24"/>
          <w:lang w:eastAsia="es-CO"/>
        </w:rPr>
      </w:pPr>
      <w:r w:rsidRPr="003A03D3">
        <w:rPr>
          <w:rFonts w:ascii="Arial Narrow" w:eastAsia="Arial Narrow" w:hAnsi="Arial Narrow" w:cs="Arial Narrow"/>
          <w:sz w:val="24"/>
          <w:szCs w:val="24"/>
          <w:lang w:eastAsia="es-CO"/>
        </w:rPr>
        <w:t xml:space="preserve">Desarrollar procesos que promuevan el acceso y la permanencia en la educación superior y post secundaria de la población residente en la localidad de Usme que se encuentren en condición de vulnerabilidad, teniendo en cuenta los enfoques de inclusión, diferencial y merito académico. </w:t>
      </w:r>
    </w:p>
    <w:p w14:paraId="6850816B" w14:textId="77777777" w:rsidR="00906161" w:rsidRPr="003A03D3" w:rsidRDefault="00906161" w:rsidP="00906161">
      <w:pPr>
        <w:pStyle w:val="Prrafodelista"/>
        <w:spacing w:before="240" w:line="256" w:lineRule="auto"/>
        <w:jc w:val="both"/>
        <w:rPr>
          <w:rFonts w:ascii="Arial Narrow" w:eastAsia="Arial Narrow" w:hAnsi="Arial Narrow" w:cs="Arial Narrow"/>
          <w:sz w:val="24"/>
          <w:szCs w:val="24"/>
          <w:lang w:eastAsia="es-CO"/>
        </w:rPr>
      </w:pPr>
    </w:p>
    <w:p w14:paraId="5F99759A" w14:textId="0675B16C" w:rsidR="00906161" w:rsidRPr="003A03D3" w:rsidRDefault="00906161" w:rsidP="00906161">
      <w:pPr>
        <w:pStyle w:val="Prrafodelista"/>
        <w:numPr>
          <w:ilvl w:val="0"/>
          <w:numId w:val="11"/>
        </w:numPr>
        <w:spacing w:before="240" w:line="256" w:lineRule="auto"/>
        <w:jc w:val="both"/>
        <w:rPr>
          <w:rFonts w:ascii="Arial Narrow" w:eastAsia="Arial Narrow" w:hAnsi="Arial Narrow" w:cs="Arial Narrow"/>
          <w:sz w:val="24"/>
          <w:szCs w:val="24"/>
          <w:lang w:eastAsia="es-CO"/>
        </w:rPr>
      </w:pPr>
      <w:r w:rsidRPr="003A03D3">
        <w:rPr>
          <w:rFonts w:ascii="Arial Narrow" w:eastAsia="Arial Narrow" w:hAnsi="Arial Narrow" w:cs="Arial Narrow"/>
          <w:sz w:val="24"/>
          <w:szCs w:val="24"/>
          <w:lang w:eastAsia="es-CO"/>
        </w:rPr>
        <w:t xml:space="preserve">Establecer proyectos orientados a la generación, revitalización de Mipymes y/o emprendimientos que potencien la generación de empleo y nuevas actividades económicas partiendo de las vocaciones productivas locales que incluya nuevas formas de emprendimientos   orientados a la recuperación económica originada por la COVID- 19 de manera sostenible fomentando la transición a economías verdes que generen soluciones productivas y la creación de nuevas fuentes de ingresos.   </w:t>
      </w:r>
    </w:p>
    <w:p w14:paraId="0000004C" w14:textId="77777777" w:rsidR="009C247D" w:rsidRPr="003A03D3" w:rsidRDefault="00DE7896">
      <w:pPr>
        <w:numPr>
          <w:ilvl w:val="0"/>
          <w:numId w:val="11"/>
        </w:numPr>
        <w:spacing w:line="256" w:lineRule="auto"/>
        <w:jc w:val="both"/>
        <w:rPr>
          <w:rFonts w:ascii="Arial Narrow" w:eastAsia="Arial Narrow" w:hAnsi="Arial Narrow" w:cs="Arial Narrow"/>
        </w:rPr>
      </w:pPr>
      <w:r w:rsidRPr="003A03D3">
        <w:rPr>
          <w:rFonts w:ascii="Arial Narrow" w:eastAsia="Arial Narrow" w:hAnsi="Arial Narrow" w:cs="Arial Narrow"/>
        </w:rPr>
        <w:t>Generar oferta incluyente de actividades educativas en cultura y deporte, que potencien e integren las habilidades sociales, físicas y/o saberes del ciudadano al patrimonio cultural, artístico, deportivo de la localidad con los insumos y herramientas para su funcionamiento.</w:t>
      </w:r>
    </w:p>
    <w:p w14:paraId="0000004D" w14:textId="5C6AC864" w:rsidR="009C247D" w:rsidRPr="003A03D3" w:rsidRDefault="00DE7896">
      <w:pPr>
        <w:numPr>
          <w:ilvl w:val="0"/>
          <w:numId w:val="11"/>
        </w:numPr>
        <w:spacing w:line="256" w:lineRule="auto"/>
        <w:jc w:val="both"/>
        <w:rPr>
          <w:rFonts w:ascii="Arial Narrow" w:eastAsia="Arial Narrow" w:hAnsi="Arial Narrow" w:cs="Arial Narrow"/>
        </w:rPr>
      </w:pPr>
      <w:r w:rsidRPr="003A03D3">
        <w:rPr>
          <w:rFonts w:ascii="Arial Narrow" w:eastAsia="Arial Narrow" w:hAnsi="Arial Narrow" w:cs="Arial Narrow"/>
        </w:rPr>
        <w:t>Generar actividades para la práctica y acceso a la oferta cultural en las dimensiones de la creación, la formación y la circulación de productos culturales, artísticos y patrimoniales, incentivando a los agentes culturales y patrimoniales con estímulos a sus iniciativas artísticas y culturales con un enfoque participativo e intercultural que promueva las actividades recreo deportivas acorde a la demanda local, fomentando la actividad física y el deporte como estilo de vida saludable.</w:t>
      </w:r>
    </w:p>
    <w:p w14:paraId="12CC62BD" w14:textId="08B25365" w:rsidR="00906161" w:rsidRPr="003A03D3" w:rsidRDefault="00906161" w:rsidP="00906161">
      <w:pPr>
        <w:numPr>
          <w:ilvl w:val="0"/>
          <w:numId w:val="11"/>
        </w:numPr>
        <w:spacing w:before="240" w:line="256" w:lineRule="auto"/>
        <w:jc w:val="both"/>
      </w:pPr>
      <w:r w:rsidRPr="003A03D3">
        <w:rPr>
          <w:rFonts w:ascii="Arial Narrow" w:eastAsia="Arial Narrow" w:hAnsi="Arial Narrow" w:cs="Arial Narrow"/>
        </w:rPr>
        <w:t xml:space="preserve">Fortalecer y potencializar ideas de negocio e incubación de iniciativas culturales y creativas que promuevan estrategias de ampliación del mercado y nuevas oportunidades de negocio que permitan estimular el acceso y consumo de los bienes y servicios culturales de la localidad.  </w:t>
      </w:r>
    </w:p>
    <w:p w14:paraId="0000004E" w14:textId="7C584179" w:rsidR="009C247D" w:rsidRDefault="00DE7896">
      <w:pPr>
        <w:numPr>
          <w:ilvl w:val="0"/>
          <w:numId w:val="11"/>
        </w:numPr>
        <w:spacing w:line="256" w:lineRule="auto"/>
        <w:jc w:val="both"/>
        <w:rPr>
          <w:rFonts w:ascii="Arial Narrow" w:eastAsia="Arial Narrow" w:hAnsi="Arial Narrow" w:cs="Arial Narrow"/>
        </w:rPr>
      </w:pPr>
      <w:r w:rsidRPr="003A03D3">
        <w:rPr>
          <w:rFonts w:ascii="Arial Narrow" w:eastAsia="Arial Narrow" w:hAnsi="Arial Narrow" w:cs="Arial Narrow"/>
        </w:rPr>
        <w:t>Implementar acciones de promoción, prevención</w:t>
      </w:r>
      <w:r>
        <w:rPr>
          <w:rFonts w:ascii="Arial Narrow" w:eastAsia="Arial Narrow" w:hAnsi="Arial Narrow" w:cs="Arial Narrow"/>
        </w:rPr>
        <w:t>, atención y capacitación dirigidas a la ciudadanía, donde se fortalezcan las prácticas de convivencia, seguridad y reconciliación, que fomenten un cambio cultural para prevención de violencias dirigidas a personas en distintos ciclos vitales, incluyendo a los migrantes, con enfoques diferencial, de género y étnicos, en el marco del Sistema Distrital de Cuidado.</w:t>
      </w:r>
    </w:p>
    <w:p w14:paraId="0000004F" w14:textId="6D58947C" w:rsidR="009C247D" w:rsidRDefault="00DE7896">
      <w:pPr>
        <w:numPr>
          <w:ilvl w:val="0"/>
          <w:numId w:val="11"/>
        </w:numPr>
        <w:spacing w:line="25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Garantizar la entrega de elementos y herramientas enfocadas a acondicionar espacios de desarrollo y bienestar para los niños, niñas y jóvenes que hacen parte de los centros de enseñanza, encuentro y potencialización social de la localidad de Usme.</w:t>
      </w:r>
    </w:p>
    <w:p w14:paraId="517ADE33" w14:textId="77777777" w:rsidR="00906161" w:rsidRPr="00616DEA" w:rsidRDefault="00906161" w:rsidP="00906161">
      <w:pPr>
        <w:numPr>
          <w:ilvl w:val="0"/>
          <w:numId w:val="11"/>
        </w:numPr>
        <w:spacing w:line="256" w:lineRule="auto"/>
        <w:jc w:val="both"/>
        <w:rPr>
          <w:rFonts w:ascii="Arial Narrow" w:eastAsia="Arial Narrow" w:hAnsi="Arial Narrow" w:cs="Arial Narrow"/>
        </w:rPr>
      </w:pPr>
      <w:r w:rsidRPr="00616DEA">
        <w:rPr>
          <w:rFonts w:ascii="Arial Narrow" w:eastAsia="Arial Narrow" w:hAnsi="Arial Narrow" w:cs="Arial Narrow"/>
        </w:rPr>
        <w:t>Efectuar la construcción y reconstrucción de la infraestructura y la habitabilidad de la vivienda rural, implementando procesos de apoyo y acceso técnico para la adaptación de las viviendas y asentamientos a tecnologías de producción y servicios sostenibles.</w:t>
      </w:r>
    </w:p>
    <w:p w14:paraId="6D2D1B49" w14:textId="767CA1E6" w:rsidR="00906161" w:rsidRDefault="00906161" w:rsidP="00906161">
      <w:pPr>
        <w:spacing w:line="256" w:lineRule="auto"/>
        <w:jc w:val="both"/>
        <w:rPr>
          <w:rFonts w:ascii="Arial Narrow" w:eastAsia="Arial Narrow" w:hAnsi="Arial Narrow" w:cs="Arial Narrow"/>
        </w:rPr>
      </w:pPr>
    </w:p>
    <w:p w14:paraId="6058FF27" w14:textId="77777777" w:rsidR="00906161" w:rsidRDefault="00906161" w:rsidP="00886CBD">
      <w:pPr>
        <w:numPr>
          <w:ilvl w:val="0"/>
          <w:numId w:val="11"/>
        </w:numPr>
        <w:spacing w:after="240" w:line="256" w:lineRule="auto"/>
        <w:jc w:val="both"/>
        <w:rPr>
          <w:rFonts w:ascii="Arial Narrow" w:eastAsia="Arial Narrow" w:hAnsi="Arial Narrow" w:cs="Arial Narrow"/>
        </w:rPr>
      </w:pPr>
      <w:r w:rsidRPr="00906161">
        <w:rPr>
          <w:rFonts w:ascii="Arial Narrow" w:eastAsia="Arial Narrow" w:hAnsi="Arial Narrow" w:cs="Arial Narrow"/>
        </w:rPr>
        <w:t>Realizar y apoyar acciones con enfoque diferencial, de género y étnico, de promoción, prevención, atención, protección y autocuidado en salud, dirigido a personas en distintas transiciones de vida, incluyendo a los migrantes y reconociendo los saberes ancestrales de la localidad.</w:t>
      </w:r>
    </w:p>
    <w:p w14:paraId="00000050" w14:textId="2FA176D8" w:rsidR="009C247D" w:rsidRPr="00906161" w:rsidRDefault="00DE7896" w:rsidP="00886CBD">
      <w:pPr>
        <w:numPr>
          <w:ilvl w:val="0"/>
          <w:numId w:val="11"/>
        </w:numPr>
        <w:spacing w:after="240" w:line="256" w:lineRule="auto"/>
        <w:jc w:val="both"/>
        <w:rPr>
          <w:rFonts w:ascii="Arial Narrow" w:eastAsia="Arial Narrow" w:hAnsi="Arial Narrow" w:cs="Arial Narrow"/>
        </w:rPr>
      </w:pPr>
      <w:r w:rsidRPr="00906161">
        <w:rPr>
          <w:rFonts w:ascii="Arial Narrow" w:eastAsia="Arial Narrow" w:hAnsi="Arial Narrow" w:cs="Arial Narrow"/>
        </w:rPr>
        <w:t>Generar una oferta de actividades educativas en cultura que potencien e integren las habilidades y saberes del ciudadano al patrimonio cultural y artístico de la localidad con los insumos y herramientas para su funcionamiento.</w:t>
      </w:r>
    </w:p>
    <w:p w14:paraId="19DC9DE1" w14:textId="77777777" w:rsidR="00906161" w:rsidRDefault="00906161" w:rsidP="00906161">
      <w:pPr>
        <w:spacing w:after="240" w:line="256" w:lineRule="auto"/>
        <w:jc w:val="both"/>
        <w:rPr>
          <w:rFonts w:ascii="Arial Narrow" w:eastAsia="Arial Narrow" w:hAnsi="Arial Narrow" w:cs="Arial Narrow"/>
        </w:rPr>
      </w:pPr>
    </w:p>
    <w:p w14:paraId="00000055" w14:textId="77777777" w:rsidR="009C247D" w:rsidRDefault="00DE789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Inversiones que constituyen el propósito “Hacer un nuevo contrato social con igualdad de oportunidades para la inclusión social, productiva y política”.</w:t>
      </w:r>
    </w:p>
    <w:p w14:paraId="00000056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057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Las inversiones que se podrían adelantar, desde lo local, en este propósito, de acuerdo con los componentes de inversión establecidos a través de las líneas de inversión (Circular 003 de 2020) son la relacionadas a continuación.</w:t>
      </w:r>
    </w:p>
    <w:p w14:paraId="00000058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059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Inversiones del componente inflexible</w:t>
      </w:r>
    </w:p>
    <w:p w14:paraId="0000005A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05B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Representan los recursos de inversión que las Alcaldías Locales deberán ejecutar con el fin de garantizar la continuidad de bienes y servicios que son necesarios para apoyar y mejorar la gestión local. Estas inversiones están garantizadas en el Plan de Desarrollo Local.</w:t>
      </w:r>
    </w:p>
    <w:p w14:paraId="0000005C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05D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tbl>
      <w:tblPr>
        <w:tblStyle w:val="12"/>
        <w:tblW w:w="94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80"/>
        <w:gridCol w:w="2360"/>
        <w:gridCol w:w="2620"/>
        <w:gridCol w:w="2180"/>
      </w:tblGrid>
      <w:tr w:rsidR="009C247D" w14:paraId="1672751A" w14:textId="77777777">
        <w:trPr>
          <w:trHeight w:val="9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05E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LÍNEA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05F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CONCEPTO DE GASTO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060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META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061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</w:t>
            </w:r>
          </w:p>
        </w:tc>
      </w:tr>
      <w:tr w:rsidR="009C247D" w14:paraId="31960B68" w14:textId="77777777">
        <w:trPr>
          <w:trHeight w:val="780"/>
          <w:jc w:val="center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2" w14:textId="77777777" w:rsidR="009C247D" w:rsidRPr="000C3910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73A2">
              <w:rPr>
                <w:rFonts w:ascii="Arial Narrow" w:eastAsia="Arial Narrow" w:hAnsi="Arial Narrow" w:cs="Arial Narrow"/>
                <w:sz w:val="20"/>
                <w:szCs w:val="20"/>
              </w:rPr>
              <w:t>Sistema Bogotá Solidaria (20%)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3" w14:textId="77777777" w:rsidR="009C247D" w:rsidRPr="000C3910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0"/>
                <w:id w:val="51203522"/>
              </w:sdtPr>
              <w:sdtEndPr/>
              <w:sdtContent/>
            </w:sdt>
            <w:r w:rsidR="00DE7896" w:rsidRPr="000C3910">
              <w:rPr>
                <w:rFonts w:ascii="Arial Narrow" w:eastAsia="Arial Narrow" w:hAnsi="Arial Narrow" w:cs="Arial Narrow"/>
                <w:sz w:val="20"/>
                <w:szCs w:val="20"/>
              </w:rPr>
              <w:t>Subsidio tipo C adulto mayor.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4" w14:textId="77777777" w:rsidR="009C247D" w:rsidRPr="000C3910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Beneficiar 3107 personas mayores con apoyo económico tipo C.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5" w14:textId="77777777" w:rsidR="009C247D" w:rsidRPr="000C3910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Número de personas mayores con apoyo económico tipo C.</w:t>
            </w:r>
          </w:p>
        </w:tc>
      </w:tr>
      <w:tr w:rsidR="009C247D" w14:paraId="31CC2393" w14:textId="77777777" w:rsidTr="004673A2">
        <w:trPr>
          <w:trHeight w:val="615"/>
          <w:jc w:val="center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00066" w14:textId="77777777" w:rsidR="009C247D" w:rsidRPr="000C3910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00067" w14:textId="77777777" w:rsidR="009C247D" w:rsidRPr="000C3910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1"/>
                <w:id w:val="-634945899"/>
              </w:sdtPr>
              <w:sdtEndPr/>
              <w:sdtContent/>
            </w:sdt>
            <w:r w:rsidR="00DE7896" w:rsidRPr="000C3910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Ingreso Mínimo Garantizado</w:t>
            </w:r>
            <w:r w:rsidR="00DE7896" w:rsidRPr="000C3910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8" w14:textId="77777777" w:rsidR="009C247D" w:rsidRPr="000C3910" w:rsidRDefault="00DE7896">
            <w:pP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0C3910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POR DEFINIR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9" w14:textId="77777777" w:rsidR="009C247D" w:rsidRPr="000C3910" w:rsidRDefault="00DE7896">
            <w:pP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0C3910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POR DEFINIR</w:t>
            </w:r>
          </w:p>
        </w:tc>
      </w:tr>
      <w:tr w:rsidR="009C247D" w14:paraId="0C66A0D1" w14:textId="77777777" w:rsidTr="004673A2">
        <w:trPr>
          <w:trHeight w:val="61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6A" w14:textId="77777777" w:rsidR="009C247D" w:rsidRPr="000C3910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Educación superior y primera infancia (10%)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6B" w14:textId="77777777" w:rsidR="009C247D" w:rsidRPr="000C3910" w:rsidRDefault="00DE7896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Apoyo para educación inicial.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C" w14:textId="28469B1C" w:rsidR="009C247D" w:rsidRPr="000C3910" w:rsidRDefault="0090616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Apoyar </w:t>
            </w:r>
            <w:r w:rsidR="00AF58A8" w:rsidRPr="00DC710D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Proyectos de Innovación y Transformación </w:t>
            </w:r>
            <w:r w:rsidRPr="00906161">
              <w:rPr>
                <w:rFonts w:ascii="Arial Narrow" w:eastAsia="Arial Narrow" w:hAnsi="Arial Narrow" w:cs="Arial Narrow"/>
                <w:sz w:val="20"/>
                <w:szCs w:val="20"/>
              </w:rPr>
              <w:t>Pedagógica y Cultural en torno a la Educación Inicial implementados en la localidad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Usme</w:t>
            </w:r>
            <w:r w:rsidRPr="00906161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D" w14:textId="6BEE6DA3" w:rsidR="009C247D" w:rsidRPr="000C3910" w:rsidRDefault="0090616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906161">
              <w:rPr>
                <w:rFonts w:ascii="Arial Narrow" w:eastAsia="Arial Narrow" w:hAnsi="Arial Narrow" w:cs="Arial Narrow"/>
                <w:sz w:val="20"/>
                <w:szCs w:val="20"/>
              </w:rPr>
              <w:t>Número de Proyectos de Innovación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906161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906161">
              <w:rPr>
                <w:rFonts w:ascii="Arial Narrow" w:eastAsia="Arial Narrow" w:hAnsi="Arial Narrow" w:cs="Arial Narrow"/>
                <w:sz w:val="20"/>
                <w:szCs w:val="20"/>
              </w:rPr>
              <w:t>Transformación Pedagógica y Cultural en torno a la Educación Inicial implementados en la localidad.</w:t>
            </w:r>
          </w:p>
        </w:tc>
      </w:tr>
      <w:tr w:rsidR="00B152D7" w14:paraId="5373677E" w14:textId="77777777" w:rsidTr="00B152D7">
        <w:trPr>
          <w:trHeight w:val="339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4BEA" w14:textId="77777777" w:rsidR="00B152D7" w:rsidRDefault="00B152D7" w:rsidP="00B15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30BD" w14:textId="5E0814F9" w:rsidR="00B152D7" w:rsidRDefault="00564972" w:rsidP="00B152D7">
            <w:pPr>
              <w:jc w:val="both"/>
            </w:pPr>
            <w:sdt>
              <w:sdtPr>
                <w:tag w:val="goog_rdk_2"/>
                <w:id w:val="-1335375956"/>
                <w:showingPlcHdr/>
              </w:sdtPr>
              <w:sdtEndPr/>
              <w:sdtContent>
                <w:r w:rsidR="00B152D7">
                  <w:t xml:space="preserve">     </w:t>
                </w:r>
              </w:sdtContent>
            </w:sdt>
            <w:r w:rsidR="00B152D7">
              <w:rPr>
                <w:rFonts w:ascii="Arial Narrow" w:eastAsia="Arial Narrow" w:hAnsi="Arial Narrow" w:cs="Arial Narrow"/>
                <w:sz w:val="20"/>
                <w:szCs w:val="20"/>
              </w:rPr>
              <w:t>Apoyo para educación superior.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AF9B" w14:textId="14B40F28" w:rsidR="00B152D7" w:rsidRDefault="00564972" w:rsidP="00B152D7">
            <w:pPr>
              <w:jc w:val="both"/>
            </w:pPr>
            <w:sdt>
              <w:sdtPr>
                <w:tag w:val="goog_rdk_3"/>
                <w:id w:val="-1809930927"/>
              </w:sdtPr>
              <w:sdtEndPr/>
              <w:sdtContent/>
            </w:sdt>
            <w:r w:rsidR="00B152D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Beneficiar </w:t>
            </w:r>
            <w:r w:rsidR="00AF58A8">
              <w:rPr>
                <w:rFonts w:ascii="Arial Narrow" w:eastAsia="Arial Narrow" w:hAnsi="Arial Narrow" w:cs="Arial Narrow"/>
                <w:sz w:val="20"/>
                <w:szCs w:val="20"/>
              </w:rPr>
              <w:t>250</w:t>
            </w:r>
            <w:r w:rsidR="00B152D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personas con apoyo para la educación superior.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AB31" w14:textId="7430E605" w:rsidR="00B152D7" w:rsidRDefault="00B152D7" w:rsidP="00B152D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Personas beneficiadas con apoyo para la educación superior.</w:t>
            </w:r>
          </w:p>
        </w:tc>
      </w:tr>
      <w:tr w:rsidR="00B152D7" w14:paraId="29ECE352" w14:textId="77777777" w:rsidTr="00B152D7">
        <w:trPr>
          <w:trHeight w:val="262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6E" w14:textId="77777777" w:rsidR="00B152D7" w:rsidRDefault="00B152D7" w:rsidP="00B15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6F" w14:textId="1438B1C2" w:rsidR="00B152D7" w:rsidRDefault="00B152D7" w:rsidP="00B152D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0" w14:textId="5974E2E2" w:rsidR="00B152D7" w:rsidRPr="00B152D7" w:rsidRDefault="00B152D7" w:rsidP="00B152D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Vincular </w:t>
            </w:r>
            <w:r w:rsidR="00AF58A8" w:rsidRPr="00DC710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250 </w:t>
            </w: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>estudiantes</w:t>
            </w:r>
            <w:r w:rsidR="00906161" w:rsidRPr="00DC710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</w:t>
            </w: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programas de educación superior con apoyo de sostenimiento para la permanencia</w:t>
            </w:r>
            <w:r w:rsidRPr="00B152D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1" w14:textId="7A944FED" w:rsidR="00B152D7" w:rsidRDefault="00B152D7" w:rsidP="00B152D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B152D7">
              <w:rPr>
                <w:rFonts w:ascii="Arial Narrow" w:eastAsia="Arial Narrow" w:hAnsi="Arial Narrow" w:cs="Arial Narrow"/>
                <w:sz w:val="20"/>
                <w:szCs w:val="20"/>
              </w:rPr>
              <w:t>Número de estudiantes de programas de educación superior con apoyo de sostenimiento para la permanencia.</w:t>
            </w:r>
          </w:p>
        </w:tc>
      </w:tr>
    </w:tbl>
    <w:p w14:paraId="00000072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73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74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Inversiones del componente presupuestos participativos</w:t>
      </w:r>
    </w:p>
    <w:p w14:paraId="00000075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76" w14:textId="77777777" w:rsidR="009C247D" w:rsidRDefault="00DE789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Representan los recursos de inversión que las Alcaldías Locales deberán ejecutar con el fin de complementar y fortalecer las inversiones estratégicas de la administración distrital. </w:t>
      </w:r>
      <w:r>
        <w:rPr>
          <w:rFonts w:ascii="Arial Narrow" w:eastAsia="Arial Narrow" w:hAnsi="Arial Narrow" w:cs="Arial Narrow"/>
          <w:b/>
        </w:rPr>
        <w:t>La totalidad de los recursos de inversión de este componente, deberán ser priorizados a través de ejercicios de presupuestos participativos</w:t>
      </w:r>
      <w:r>
        <w:rPr>
          <w:rFonts w:ascii="Arial Narrow" w:eastAsia="Arial Narrow" w:hAnsi="Arial Narrow" w:cs="Arial Narrow"/>
        </w:rPr>
        <w:t>. A continuación, se presentan los conceptos de gasto que podrán ser priorizados en los Encuentros Ciudadanos en este propósito.</w:t>
      </w:r>
    </w:p>
    <w:p w14:paraId="00000077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78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tbl>
      <w:tblPr>
        <w:tblStyle w:val="11"/>
        <w:tblW w:w="83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78"/>
        <w:gridCol w:w="3270"/>
        <w:gridCol w:w="3300"/>
      </w:tblGrid>
      <w:tr w:rsidR="009C247D" w14:paraId="7FD997DA" w14:textId="77777777">
        <w:trPr>
          <w:trHeight w:val="379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079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LÍNEA</w:t>
            </w:r>
          </w:p>
        </w:tc>
        <w:tc>
          <w:tcPr>
            <w:tcW w:w="3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07A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CONCEPTO DE GASTO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07B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</w:t>
            </w:r>
          </w:p>
        </w:tc>
      </w:tr>
      <w:tr w:rsidR="00DC710D" w14:paraId="5AE9511D" w14:textId="77777777" w:rsidTr="00B152D7">
        <w:trPr>
          <w:trHeight w:val="527"/>
          <w:jc w:val="center"/>
        </w:trPr>
        <w:tc>
          <w:tcPr>
            <w:tcW w:w="17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C" w14:textId="77777777" w:rsidR="00DC710D" w:rsidRDefault="00DC71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Desarrollo de la Economía Local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7D" w14:textId="77777777" w:rsidR="00DC710D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4"/>
                <w:id w:val="-1287199854"/>
              </w:sdtPr>
              <w:sdtEndPr/>
              <w:sdtContent/>
            </w:sdt>
            <w:r w:rsidR="00DC710D">
              <w:rPr>
                <w:rFonts w:ascii="Arial Narrow" w:eastAsia="Arial Narrow" w:hAnsi="Arial Narrow" w:cs="Arial Narrow"/>
                <w:sz w:val="20"/>
                <w:szCs w:val="20"/>
              </w:rPr>
              <w:t>Transformación productiva y formación de capacidades.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0007E" w14:textId="69F114E1" w:rsidR="00DC710D" w:rsidRPr="00B152D7" w:rsidRDefault="00DC710D" w:rsidP="00B152D7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Numero de Mipymes y/o emprendimientos con transformación empresarial y/o productiva. </w:t>
            </w:r>
          </w:p>
        </w:tc>
      </w:tr>
      <w:tr w:rsidR="00DC710D" w14:paraId="33C1B2C9" w14:textId="77777777" w:rsidTr="0085337C">
        <w:trPr>
          <w:trHeight w:val="457"/>
          <w:jc w:val="center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1118" w14:textId="77777777" w:rsidR="00DC710D" w:rsidRDefault="00DC71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CDEB728" w14:textId="77777777" w:rsidR="00DC710D" w:rsidRDefault="00DC710D"/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579E2" w14:textId="60BAF32C" w:rsidR="00DC710D" w:rsidRDefault="00DC710D" w:rsidP="00B152D7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Numero de Mipymes y/o emprendimientos atendidos.</w:t>
            </w:r>
          </w:p>
        </w:tc>
      </w:tr>
      <w:tr w:rsidR="00DC710D" w14:paraId="3C31A2F6" w14:textId="77777777" w:rsidTr="0085337C">
        <w:trPr>
          <w:trHeight w:val="1053"/>
          <w:jc w:val="center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8C75" w14:textId="77777777" w:rsidR="00DC710D" w:rsidRDefault="00DC71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A550DA" w14:textId="77777777" w:rsidR="00DC710D" w:rsidRDefault="00DC710D"/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B87B2" w14:textId="2B8A88A5" w:rsidR="00DC710D" w:rsidRDefault="00DC710D" w:rsidP="00B152D7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Número de Personas con nuevas habilidades- capacidades para el trabajo, la empleabilidad y/o el emprendimiento </w:t>
            </w:r>
          </w:p>
        </w:tc>
      </w:tr>
      <w:tr w:rsidR="00DC710D" w14:paraId="6FB121AC" w14:textId="77777777" w:rsidTr="0085337C">
        <w:trPr>
          <w:trHeight w:val="312"/>
          <w:jc w:val="center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CD67" w14:textId="77777777" w:rsidR="00DC710D" w:rsidRDefault="00DC71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B7FF" w14:textId="77777777" w:rsidR="00DC710D" w:rsidRDefault="00DC710D"/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615E" w14:textId="0FBFEE21" w:rsidR="00DC710D" w:rsidRDefault="00DC710D" w:rsidP="00B152D7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Numero Personas formadas o capacitadas</w:t>
            </w:r>
          </w:p>
        </w:tc>
      </w:tr>
      <w:tr w:rsidR="00DC710D" w14:paraId="0623D05E" w14:textId="77777777" w:rsidTr="0085337C">
        <w:trPr>
          <w:trHeight w:val="407"/>
          <w:jc w:val="center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F" w14:textId="77777777" w:rsidR="00DC710D" w:rsidRDefault="00DC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0" w14:textId="77777777" w:rsidR="00DC710D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5"/>
                <w:id w:val="480356343"/>
              </w:sdtPr>
              <w:sdtEndPr/>
              <w:sdtContent/>
            </w:sdt>
            <w:r w:rsidR="00DC710D">
              <w:rPr>
                <w:rFonts w:ascii="Arial Narrow" w:eastAsia="Arial Narrow" w:hAnsi="Arial Narrow" w:cs="Arial Narrow"/>
                <w:sz w:val="20"/>
                <w:szCs w:val="20"/>
              </w:rPr>
              <w:t>Revitalización del corazón productivo de las localidades.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1" w14:textId="7FF99226" w:rsidR="00DC710D" w:rsidRPr="00A07507" w:rsidRDefault="00DC710D" w:rsidP="00B152D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B152D7">
              <w:rPr>
                <w:rFonts w:ascii="Arial Narrow" w:eastAsia="Arial Narrow" w:hAnsi="Arial Narrow" w:cs="Arial Narrow"/>
                <w:sz w:val="20"/>
                <w:szCs w:val="20"/>
              </w:rPr>
              <w:t>Número de Mipymes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B152D7">
              <w:rPr>
                <w:rFonts w:ascii="Arial Narrow" w:eastAsia="Arial Narrow" w:hAnsi="Arial Narrow" w:cs="Arial Narrow"/>
                <w:sz w:val="20"/>
                <w:szCs w:val="20"/>
              </w:rPr>
              <w:t>y/o emprendimientos revitalizadas o potencializadas dentro de las aglomeraciones económicas que fomentan el empleo y/o nuevas actividades económicas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DC710D" w14:paraId="6885DB5B" w14:textId="77777777" w:rsidTr="0085337C">
        <w:trPr>
          <w:trHeight w:val="281"/>
          <w:jc w:val="center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2" w14:textId="77777777" w:rsidR="00DC710D" w:rsidRDefault="00DC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83" w14:textId="77777777" w:rsidR="00DC710D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6"/>
                <w:id w:val="-1001890202"/>
              </w:sdtPr>
              <w:sdtEndPr/>
              <w:sdtContent/>
            </w:sdt>
            <w:r w:rsidR="00DC710D">
              <w:rPr>
                <w:rFonts w:ascii="Arial Narrow" w:eastAsia="Arial Narrow" w:hAnsi="Arial Narrow" w:cs="Arial Narrow"/>
                <w:sz w:val="20"/>
                <w:szCs w:val="20"/>
              </w:rPr>
              <w:t>Reactivación y reconversión verde.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00084" w14:textId="6DB276E8" w:rsidR="00DC710D" w:rsidRPr="00A07507" w:rsidRDefault="00DC710D" w:rsidP="00B152D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Numero de Mipymes y/o emprendimientos con procesos de reconversión hacia actividades sostenibles.</w:t>
            </w:r>
          </w:p>
        </w:tc>
      </w:tr>
      <w:tr w:rsidR="00DC710D" w14:paraId="126609EC" w14:textId="77777777" w:rsidTr="0085337C">
        <w:trPr>
          <w:trHeight w:val="656"/>
          <w:jc w:val="center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3713" w14:textId="77777777" w:rsidR="00DC710D" w:rsidRDefault="00DC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99F7" w14:textId="77777777" w:rsidR="00DC710D" w:rsidRDefault="00DC710D"/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45D6" w14:textId="3B180E05" w:rsidR="00DC710D" w:rsidRDefault="00DC710D" w:rsidP="00B152D7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Numero de Mipymes y/o emprendimientos atendidos.</w:t>
            </w:r>
          </w:p>
        </w:tc>
      </w:tr>
      <w:tr w:rsidR="00DC710D" w14:paraId="2CCA3389" w14:textId="77777777" w:rsidTr="004452BD">
        <w:trPr>
          <w:trHeight w:val="518"/>
          <w:jc w:val="center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5" w14:textId="77777777" w:rsidR="00DC710D" w:rsidRDefault="00DC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86" w14:textId="77777777" w:rsidR="00DC710D" w:rsidRDefault="00DC71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Apoyo a industrias culturales y creativas.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00087" w14:textId="25E6A7EF" w:rsidR="00DC710D" w:rsidRPr="00A07507" w:rsidRDefault="00DC710D" w:rsidP="00DC710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Numero de Mipymes y/o emprendimientos culturales y creativas apoyados. </w:t>
            </w:r>
          </w:p>
        </w:tc>
      </w:tr>
      <w:tr w:rsidR="00DC710D" w14:paraId="0C45AFC7" w14:textId="77777777" w:rsidTr="004452BD">
        <w:trPr>
          <w:trHeight w:val="623"/>
          <w:jc w:val="center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BB655" w14:textId="77777777" w:rsidR="00DC710D" w:rsidRDefault="00DC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EAAD5" w14:textId="77777777" w:rsidR="00DC710D" w:rsidRDefault="00DC710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C5997" w14:textId="55CDF676" w:rsidR="00DC710D" w:rsidRDefault="00DC710D" w:rsidP="00DC710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Numero de Mipymes y/o emprendimientos atendidos.</w:t>
            </w:r>
          </w:p>
        </w:tc>
      </w:tr>
      <w:tr w:rsidR="00906161" w14:paraId="6427E11D" w14:textId="77777777" w:rsidTr="00886CBD">
        <w:trPr>
          <w:trHeight w:val="787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88" w14:textId="77777777" w:rsidR="00906161" w:rsidRDefault="0090616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Desarrollo social y cultural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89" w14:textId="77777777" w:rsidR="00906161" w:rsidRDefault="0090616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Procesos de formación y dotación de insumos para los campos artísticos,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interculturales, culturales, patrimoniales y deportivos.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8D" w14:textId="5066A65E" w:rsidR="00906161" w:rsidRDefault="00906161" w:rsidP="0090616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Personas capacitadas en los campos artísticos, interculturales, culturales y/o patrimoniales.</w:t>
            </w:r>
          </w:p>
        </w:tc>
      </w:tr>
      <w:tr w:rsidR="00906161" w14:paraId="2FAB4F7B" w14:textId="77777777" w:rsidTr="00906161">
        <w:trPr>
          <w:trHeight w:val="136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B51" w14:textId="77777777" w:rsidR="00906161" w:rsidRDefault="0090616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366E" w14:textId="77777777" w:rsidR="00906161" w:rsidRDefault="0090616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CFB0" w14:textId="15A90A1E" w:rsidR="00906161" w:rsidRDefault="00906161" w:rsidP="0090616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Personas vinculadas en actividades recreo-deportivas comunitarias.</w:t>
            </w:r>
          </w:p>
        </w:tc>
      </w:tr>
      <w:tr w:rsidR="00906161" w14:paraId="09BD2A1D" w14:textId="77777777" w:rsidTr="00886CBD">
        <w:trPr>
          <w:trHeight w:val="537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B6BA" w14:textId="77777777" w:rsidR="00906161" w:rsidRDefault="0090616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B758" w14:textId="77777777" w:rsidR="00906161" w:rsidRDefault="0090616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602A" w14:textId="44BE3792" w:rsidR="00906161" w:rsidRDefault="00906161" w:rsidP="0090616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Personas capacitadas en los campos deportivos.</w:t>
            </w:r>
          </w:p>
        </w:tc>
      </w:tr>
      <w:tr w:rsidR="00906161" w14:paraId="4641F6EA" w14:textId="77777777" w:rsidTr="00886CBD">
        <w:trPr>
          <w:trHeight w:val="666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106D" w14:textId="77777777" w:rsidR="00906161" w:rsidRDefault="0090616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F0FA" w14:textId="77777777" w:rsidR="00906161" w:rsidRDefault="0090616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7652" w14:textId="1E6CD0B9" w:rsidR="00906161" w:rsidRDefault="00906161" w:rsidP="0090616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Personas beneficiadas con artículos entregados.</w:t>
            </w:r>
          </w:p>
        </w:tc>
      </w:tr>
      <w:tr w:rsidR="009C247D" w14:paraId="68F40746" w14:textId="77777777" w:rsidTr="00DE7896">
        <w:trPr>
          <w:trHeight w:val="615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8E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8F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Circulación y apropiación de prácticas artísticas, interculturales, culturales y patrimoniales.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0D09452F" w:rsidR="009C247D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Eventos de promoción de actividades culturales realizadas</w:t>
            </w:r>
            <w:r w:rsidR="00906161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C247D" w14:paraId="74C7FE4A" w14:textId="77777777" w:rsidTr="00DE7896">
        <w:trPr>
          <w:trHeight w:val="428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91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92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Eventos recreo-deportivos.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33086A78" w:rsidR="009C247D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Personas vinculadas en actividades recreo-deportivas comunitarias</w:t>
            </w:r>
            <w:r w:rsidR="00B152D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C247D" w14:paraId="5336BAC8" w14:textId="77777777" w:rsidTr="00DE7896">
        <w:trPr>
          <w:trHeight w:val="615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94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95" w14:textId="77777777" w:rsidR="009C247D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7"/>
                <w:id w:val="1860615254"/>
              </w:sdtPr>
              <w:sdtEndPr/>
              <w:sdtContent/>
            </w:sdt>
            <w:r w:rsidR="00DE7896">
              <w:rPr>
                <w:rFonts w:ascii="Arial Narrow" w:eastAsia="Arial Narrow" w:hAnsi="Arial Narrow" w:cs="Arial Narrow"/>
                <w:sz w:val="20"/>
                <w:szCs w:val="20"/>
              </w:rPr>
              <w:t>Iniciativas de interés cultural, artístico, patrimonial y recreo deportivas.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24F575B1" w:rsidR="009C247D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Estímulos otorgados de apoyo al sector artístico y cultural</w:t>
            </w:r>
            <w:r w:rsidR="00B152D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C247D" w14:paraId="59DED9E4" w14:textId="77777777" w:rsidTr="00DE7896">
        <w:trPr>
          <w:trHeight w:val="48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97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98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Apoyo y fortalecimiento a las industrias culturales y creativas en las localidades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55AA5EE5" w:rsidR="009C247D" w:rsidRPr="00B152D7" w:rsidRDefault="00B152D7" w:rsidP="00CF249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Número de proyectos financiados y acompañados del sector cultural y creativo.</w:t>
            </w:r>
          </w:p>
        </w:tc>
      </w:tr>
      <w:tr w:rsidR="009C247D" w14:paraId="5559EAC0" w14:textId="77777777" w:rsidTr="00DC710D">
        <w:trPr>
          <w:trHeight w:val="505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9A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9B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Prevención y atención de violencia intrafamiliar y sexual para poblaciones en situaciones de riesgo y vulneración de derechos.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9C247D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Número de Personas formadas u orientadas o sensibilizadas en prevención de violencia intrafamiliar y/o violencia sexual.            </w:t>
            </w:r>
          </w:p>
        </w:tc>
      </w:tr>
      <w:tr w:rsidR="009C247D" w14:paraId="0EE48240" w14:textId="77777777" w:rsidTr="00DE7896">
        <w:trPr>
          <w:trHeight w:val="615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9D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9E" w14:textId="03F9A73D" w:rsidR="009C247D" w:rsidRPr="00DC710D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8"/>
                <w:id w:val="-350337347"/>
              </w:sdtPr>
              <w:sdtEndPr/>
              <w:sdtContent/>
            </w:sdt>
            <w:r w:rsidR="00DE7896" w:rsidRPr="00DC710D">
              <w:rPr>
                <w:rFonts w:ascii="Arial Narrow" w:eastAsia="Arial Narrow" w:hAnsi="Arial Narrow" w:cs="Arial Narrow"/>
                <w:sz w:val="20"/>
                <w:szCs w:val="20"/>
              </w:rPr>
              <w:t>Estrategias de cuidado cuidadoras, cuidadores y a personas con discapacidad.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9C247D" w:rsidRPr="00DC710D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>Mujeres cuidadoras vinculadas a estrategias de cuidado</w:t>
            </w:r>
          </w:p>
        </w:tc>
      </w:tr>
      <w:tr w:rsidR="009C247D" w14:paraId="23F80CE0" w14:textId="77777777" w:rsidTr="00DC710D">
        <w:trPr>
          <w:trHeight w:val="2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A0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Infraestructura</w:t>
            </w:r>
          </w:p>
          <w:p w14:paraId="000000A1" w14:textId="77777777" w:rsidR="009C247D" w:rsidRDefault="009C24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A2" w14:textId="77777777" w:rsidR="009C247D" w:rsidRDefault="009C24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A3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Dotación pedagógica a colegios.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9C247D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Sedes dotadas</w:t>
            </w:r>
          </w:p>
        </w:tc>
      </w:tr>
      <w:tr w:rsidR="009C247D" w14:paraId="7E12AD6F" w14:textId="77777777" w:rsidTr="00756C4E">
        <w:trPr>
          <w:trHeight w:val="268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A5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A6" w14:textId="2574FA5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Dotación a Jardines Infantiles, Centros Amar y Forjar.</w:t>
            </w:r>
            <w:r w:rsidR="00F80CA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F80CA2" w:rsidRPr="00F80CA2">
              <w:rPr>
                <w:rFonts w:ascii="Arial Narrow" w:eastAsia="Arial Narrow" w:hAnsi="Arial Narrow" w:cs="Arial Narrow"/>
                <w:sz w:val="20"/>
                <w:szCs w:val="20"/>
              </w:rPr>
              <w:t>(En este propósito es específico para Jardines infantiles y Centros Amar)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9C247D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Sedes de atención a la primera infancia y/o adolescencia dotadas</w:t>
            </w:r>
          </w:p>
        </w:tc>
      </w:tr>
      <w:tr w:rsidR="009C247D" w14:paraId="2D948724" w14:textId="77777777" w:rsidTr="00756C4E">
        <w:trPr>
          <w:trHeight w:val="72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A8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A9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Dotación Centros de Desarrollo Comunitario.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9C247D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Sedes de Centros de Desarrollo comunitarios dotados</w:t>
            </w:r>
          </w:p>
        </w:tc>
      </w:tr>
      <w:tr w:rsidR="009C247D" w14:paraId="361147D2" w14:textId="77777777" w:rsidTr="00DE7896">
        <w:trPr>
          <w:trHeight w:val="280"/>
          <w:jc w:val="center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AB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AC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Dotación a Centros Crecer, Renacer.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9C247D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Centros de atención especializada dotados</w:t>
            </w:r>
          </w:p>
        </w:tc>
      </w:tr>
      <w:tr w:rsidR="009C247D" w14:paraId="3A9B8073" w14:textId="77777777" w:rsidTr="00DE7896">
        <w:trPr>
          <w:trHeight w:val="454"/>
          <w:jc w:val="center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B1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B2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Dotación e infraestructura cultural.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9C247D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Sedes dotadas/Sedes adecuadas</w:t>
            </w:r>
          </w:p>
        </w:tc>
      </w:tr>
      <w:tr w:rsidR="009C247D" w14:paraId="1B30A643" w14:textId="77777777" w:rsidTr="00DE7896">
        <w:trPr>
          <w:trHeight w:val="255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B4" w14:textId="50455D4C" w:rsidR="009C247D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9"/>
                <w:id w:val="-180980498"/>
                <w:showingPlcHdr/>
              </w:sdtPr>
              <w:sdtEndPr/>
              <w:sdtContent>
                <w:r w:rsidR="00906161">
                  <w:t xml:space="preserve">     </w:t>
                </w:r>
              </w:sdtContent>
            </w:sdt>
            <w:r w:rsidR="00DE7896">
              <w:rPr>
                <w:rFonts w:ascii="Arial Narrow" w:eastAsia="Arial Narrow" w:hAnsi="Arial Narrow" w:cs="Arial Narrow"/>
                <w:sz w:val="20"/>
                <w:szCs w:val="20"/>
              </w:rPr>
              <w:t>Ruralidad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B5" w14:textId="77777777" w:rsidR="009C247D" w:rsidRPr="000D7B14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D7B14">
              <w:rPr>
                <w:rFonts w:ascii="Arial Narrow" w:eastAsia="Arial Narrow" w:hAnsi="Arial Narrow" w:cs="Arial Narrow"/>
                <w:sz w:val="20"/>
                <w:szCs w:val="20"/>
              </w:rPr>
              <w:t>Mejoramiento de vivienda rural.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9C247D" w:rsidRPr="000D7B14" w:rsidRDefault="00DE7896" w:rsidP="00CF249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D7B1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Viviendas de interés social rurales mejoradas </w:t>
            </w:r>
          </w:p>
        </w:tc>
      </w:tr>
    </w:tbl>
    <w:p w14:paraId="233E0CEC" w14:textId="77777777" w:rsidR="000C3910" w:rsidRDefault="000C3910">
      <w:pPr>
        <w:jc w:val="center"/>
        <w:rPr>
          <w:rFonts w:ascii="Arial Narrow" w:eastAsia="Arial Narrow" w:hAnsi="Arial Narrow" w:cs="Arial Narrow"/>
          <w:b/>
        </w:rPr>
      </w:pPr>
    </w:p>
    <w:p w14:paraId="000000BA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Inversiones del componente flexible</w:t>
      </w:r>
    </w:p>
    <w:p w14:paraId="000000BB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0BC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Este componente contiene un grupo de inversiones que se podrán adelantar por parte de las Alcaldías Locales que así lo requieran o lo consideren pertinente. La priorización de los recursos de este componente estará a cargo de la Alcaldía Local. Los conceptos de gasto que a continuación se presentan son indicativos para contar con insumos para orientar las discusiones al interior de cada Alcaldía.</w:t>
      </w:r>
    </w:p>
    <w:p w14:paraId="000000BD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tbl>
      <w:tblPr>
        <w:tblStyle w:val="10"/>
        <w:tblW w:w="9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01"/>
        <w:gridCol w:w="3165"/>
        <w:gridCol w:w="2400"/>
        <w:gridCol w:w="2374"/>
      </w:tblGrid>
      <w:tr w:rsidR="009C247D" w14:paraId="34670BBE" w14:textId="77777777" w:rsidTr="00DE7896">
        <w:trPr>
          <w:trHeight w:val="37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0BE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LÍNEA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0BF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CONCEPTO DE GASTO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0C0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META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0C1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</w:t>
            </w:r>
          </w:p>
        </w:tc>
      </w:tr>
      <w:tr w:rsidR="009C247D" w14:paraId="63626E7A" w14:textId="77777777" w:rsidTr="00DE7896">
        <w:trPr>
          <w:trHeight w:val="6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C2" w14:textId="77777777" w:rsidR="009C247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Condiciones de salud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C3" w14:textId="77777777" w:rsidR="009C247D" w:rsidRPr="00DC710D" w:rsidRDefault="0056497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-529331139"/>
              </w:sdtPr>
              <w:sdtEndPr/>
              <w:sdtContent/>
            </w:sdt>
            <w:r w:rsidR="00DE7896" w:rsidRPr="00DC710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Acciones complementarias para personas en condición de discapacidad y sus cuidadores.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9C247D" w:rsidRPr="00DC710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Vincular 1000 personas con discapacidad, cuidadores y cuidadoras, en actividades alternativas de salud.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C5" w14:textId="77777777" w:rsidR="009C247D" w:rsidRPr="00DC710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>Número de personas con discapacidad, cuidadores y cuidadoras, vinculados en actividades alternativas de salud.</w:t>
            </w:r>
          </w:p>
        </w:tc>
      </w:tr>
      <w:tr w:rsidR="009C247D" w14:paraId="0979F7A2" w14:textId="77777777" w:rsidTr="00DE7896">
        <w:trPr>
          <w:trHeight w:val="61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C6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C7" w14:textId="77777777" w:rsidR="009C247D" w:rsidRPr="00DC710D" w:rsidRDefault="0056497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-1137872902"/>
              </w:sdtPr>
              <w:sdtEndPr/>
              <w:sdtContent/>
            </w:sdt>
            <w:r w:rsidR="00DE7896" w:rsidRPr="00DC710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Acciones de cuidado y protección para madres gestantes, niños y niñas migrantes.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9C247D" w:rsidRPr="00DC710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>Vincular 1400 mujeres gestantes, niños y niñas, migrantes irregulares, vinculados en acciones de protección específica y detección temprana.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C9" w14:textId="77777777" w:rsidR="009C247D" w:rsidRPr="00DC710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>Número de mujeres gestantes, niños y niñas, migrantes irregulares, vinculados en acciones de protección específica y detección temprana.</w:t>
            </w:r>
          </w:p>
        </w:tc>
      </w:tr>
      <w:tr w:rsidR="009C247D" w14:paraId="37526541" w14:textId="77777777" w:rsidTr="00DE7896">
        <w:trPr>
          <w:trHeight w:val="150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CA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CB" w14:textId="77777777" w:rsidR="009C247D" w:rsidRPr="00DC710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C710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Acciones para la disminución de los factores de riesgo frente al consumo de sustancias psicoactivas.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9C247D" w:rsidRPr="00DC710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>Vincular 3500 personas a las acciones desarrolladas desde los dispositivos de base comunitaria en respuesta al consumo de SPA.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CD" w14:textId="77777777" w:rsidR="009C247D" w:rsidRPr="00DC710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C710D">
              <w:rPr>
                <w:rFonts w:ascii="Arial Narrow" w:eastAsia="Arial Narrow" w:hAnsi="Arial Narrow" w:cs="Arial Narrow"/>
                <w:sz w:val="20"/>
                <w:szCs w:val="20"/>
              </w:rPr>
              <w:t>Número de personas vinculadas a las acciones desarrolladas desde los dispositivos de base comunitaria en respuesta al consumo de SPA.</w:t>
            </w:r>
          </w:p>
        </w:tc>
      </w:tr>
      <w:tr w:rsidR="009C247D" w14:paraId="19B39548" w14:textId="77777777" w:rsidTr="00DE7896">
        <w:trPr>
          <w:trHeight w:val="61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CE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CF" w14:textId="37C1C4D4" w:rsidR="009C247D" w:rsidRDefault="0056497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12"/>
                <w:id w:val="-570044434"/>
                <w:showingPlcHdr/>
              </w:sdtPr>
              <w:sdtEndPr/>
              <w:sdtContent>
                <w:r w:rsidR="00DE7896">
                  <w:t xml:space="preserve">     </w:t>
                </w:r>
              </w:sdtContent>
            </w:sdt>
            <w:r w:rsidR="00DE78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Dispositivos de asistencia personal -DAP- Ayudas técnicas a personas con discapacidad (No incluidas en el POS).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Beneficiar 1200 personas con discapacidad a través de Dispositivos de Asistencia Personal - Ayudas Técnicas (no incluidas en los Planes de Beneficios).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D1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personas con discapacidad beneficiadas con Dispositivos de Asistencia Personal - Ayudas Técnicas (no incluidas en los Planes de Beneficios).</w:t>
            </w:r>
          </w:p>
        </w:tc>
      </w:tr>
      <w:tr w:rsidR="009C247D" w14:paraId="5F6185D2" w14:textId="77777777" w:rsidTr="00DE7896">
        <w:trPr>
          <w:trHeight w:val="34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D2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D3" w14:textId="77777777" w:rsidR="009C247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Prevención del embarazo en adolescentes.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Vincular 1600 personas a las acciones y estrategias para la prevención del embarazo adolescente.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D5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personas vinculadas a las acciones y estrategias para la prevención del embarazo adolescente.</w:t>
            </w:r>
          </w:p>
        </w:tc>
      </w:tr>
      <w:tr w:rsidR="009C247D" w14:paraId="1F8D8392" w14:textId="77777777" w:rsidTr="00DE7896">
        <w:trPr>
          <w:trHeight w:val="34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D6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D7" w14:textId="1FA8C080" w:rsidR="009C247D" w:rsidRDefault="0056497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13"/>
                <w:id w:val="1991138717"/>
              </w:sdtPr>
              <w:sdtEndPr/>
              <w:sdtContent/>
            </w:sdt>
            <w:sdt>
              <w:sdtPr>
                <w:tag w:val="goog_rdk_14"/>
                <w:id w:val="-1745476929"/>
                <w:showingPlcHdr/>
              </w:sdtPr>
              <w:sdtEndPr/>
              <w:sdtContent>
                <w:r w:rsidR="00DE7896">
                  <w:t xml:space="preserve">     </w:t>
                </w:r>
              </w:sdtContent>
            </w:sdt>
            <w:r w:rsidR="00DE78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Reconocimiento de los saberes ancestrales en medicina.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Vincular 800 personas a las acciones y estrategias de reconocimiento de los saberes ancestrales en medicina.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D9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personas vinculadas a las acciones y estrategias de reconocimiento de los saberes ancestrales en medicina.</w:t>
            </w:r>
          </w:p>
        </w:tc>
      </w:tr>
      <w:tr w:rsidR="009C247D" w14:paraId="46B98895" w14:textId="77777777" w:rsidTr="00DE7896">
        <w:trPr>
          <w:trHeight w:val="34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DA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DB" w14:textId="77777777" w:rsidR="009C247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Co-inversión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en la estratégica territorial de salud.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DC" w14:textId="3DE244FF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Vincular </w:t>
            </w:r>
            <w:r w:rsidR="00B54547">
              <w:rPr>
                <w:rFonts w:ascii="Arial Narrow" w:eastAsia="Arial Narrow" w:hAnsi="Arial Narrow" w:cs="Arial Narrow"/>
                <w:sz w:val="20"/>
                <w:szCs w:val="20"/>
              </w:rPr>
              <w:t>1200</w:t>
            </w:r>
            <w:r w:rsidR="00C35BF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personas en acciones complementarias de la estrategia territorial de salud.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DD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Número de personas vinculadas en las acciones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complementarias de la estrategia territorial de salud.</w:t>
            </w:r>
          </w:p>
        </w:tc>
      </w:tr>
    </w:tbl>
    <w:p w14:paraId="000000DE" w14:textId="77777777" w:rsidR="009C247D" w:rsidRDefault="009C247D">
      <w:pPr>
        <w:jc w:val="both"/>
        <w:rPr>
          <w:rFonts w:ascii="Arial Narrow" w:eastAsia="Arial Narrow" w:hAnsi="Arial Narrow" w:cs="Arial Narrow"/>
          <w:b/>
          <w:color w:val="FF0000"/>
        </w:rPr>
      </w:pPr>
    </w:p>
    <w:p w14:paraId="000000E2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E3" w14:textId="2B61952C" w:rsidR="009C247D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CAPÍTULO III</w:t>
      </w:r>
    </w:p>
    <w:p w14:paraId="59A47620" w14:textId="77777777" w:rsidR="000C3910" w:rsidRDefault="000C3910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0E4" w14:textId="77777777" w:rsidR="009C247D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PROPÓSITO 2. CAMBIAR NUESTROS HÁBITOS DE VIDA PARA REVERDECER A BOGOTÁ Y ADAPTARNOS Y MITIGAR LA CRISIS CLIMÁTICA</w:t>
      </w:r>
    </w:p>
    <w:p w14:paraId="000000E5" w14:textId="77777777" w:rsidR="009C247D" w:rsidRDefault="009C247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0E6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Objetivos, estrategias</w:t>
      </w:r>
    </w:p>
    <w:p w14:paraId="000000E7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0E8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Objetivos.</w:t>
      </w:r>
    </w:p>
    <w:p w14:paraId="000000E9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0EA" w14:textId="77777777" w:rsidR="009C247D" w:rsidRDefault="00DE789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Serán objetivos de este propósito:</w:t>
      </w:r>
    </w:p>
    <w:p w14:paraId="000000EB" w14:textId="77777777" w:rsidR="009C247D" w:rsidRDefault="009C247D">
      <w:pPr>
        <w:rPr>
          <w:rFonts w:ascii="Arial Narrow" w:eastAsia="Arial Narrow" w:hAnsi="Arial Narrow" w:cs="Arial Narrow"/>
        </w:rPr>
      </w:pPr>
    </w:p>
    <w:p w14:paraId="000000EC" w14:textId="77777777" w:rsidR="009C247D" w:rsidRDefault="009C247D">
      <w:pPr>
        <w:rPr>
          <w:rFonts w:ascii="Arial Narrow" w:eastAsia="Arial Narrow" w:hAnsi="Arial Narrow" w:cs="Arial Narrow"/>
        </w:rPr>
      </w:pPr>
    </w:p>
    <w:p w14:paraId="4C42304E" w14:textId="77777777" w:rsidR="00906161" w:rsidRDefault="00906161" w:rsidP="00906161">
      <w:pPr>
        <w:numPr>
          <w:ilvl w:val="0"/>
          <w:numId w:val="9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Generar una cultura ambiental a través de la formación ciudadana, fortaleciendo el sentido de pertenencia e identidad con el territorio, elevando la consciencia sobre la responsabilidad individual y colectiva frente a la crisis climática, garantizando la protección y el bienestar de todos los seres sintientes con los que compartimos el territorio.</w:t>
      </w:r>
    </w:p>
    <w:p w14:paraId="108171F2" w14:textId="0D3D284F" w:rsidR="007E0175" w:rsidRDefault="00DE7896" w:rsidP="007E0175">
      <w:pPr>
        <w:numPr>
          <w:ilvl w:val="0"/>
          <w:numId w:val="9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Implementar mecanismos de restauración, preservación, conservación, rehabilitación y mantenimiento del entorno ambiental de la localidad a través de la plantación de individuos arbóreos y jardinería en las zonas comunes del territorio rural y urbano, consolidado espacios de formación y apoyo a iniciativas socio ambientales y de agricultura urbana que promuevan la armonización con el medio ambiente generando una sostenibilidad ambiental que reduzca la afectación del daño o pérdida de la vida del ambiente.</w:t>
      </w:r>
    </w:p>
    <w:p w14:paraId="1026FF05" w14:textId="2A59B683" w:rsidR="007E0175" w:rsidRPr="006368A1" w:rsidRDefault="007E0175" w:rsidP="006368A1">
      <w:pPr>
        <w:numPr>
          <w:ilvl w:val="0"/>
          <w:numId w:val="9"/>
        </w:numPr>
        <w:jc w:val="both"/>
        <w:rPr>
          <w:rFonts w:ascii="Arial Narrow" w:eastAsia="Arial Narrow" w:hAnsi="Arial Narrow" w:cs="Arial Narrow"/>
        </w:rPr>
      </w:pPr>
      <w:r w:rsidRPr="006368A1">
        <w:rPr>
          <w:rFonts w:ascii="Arial Narrow" w:hAnsi="Arial Narrow"/>
        </w:rPr>
        <w:t xml:space="preserve">Realizar la construcción, mantenimiento y dotación, de los parques de bolsillo y vecinales de la localidad, garantizado la recreación, el deporte, la actividad física de los habitantes de la localidad mejorando la calidad de vida de estos. </w:t>
      </w:r>
    </w:p>
    <w:p w14:paraId="000000F2" w14:textId="77777777" w:rsidR="009C247D" w:rsidRDefault="009C247D" w:rsidP="007E0175">
      <w:pPr>
        <w:jc w:val="both"/>
        <w:rPr>
          <w:rFonts w:ascii="Arial Narrow" w:eastAsia="Arial Narrow" w:hAnsi="Arial Narrow" w:cs="Arial Narrow"/>
        </w:rPr>
      </w:pPr>
    </w:p>
    <w:p w14:paraId="000000F3" w14:textId="62AB1E4D" w:rsidR="009C247D" w:rsidRDefault="00DE7896">
      <w:pPr>
        <w:numPr>
          <w:ilvl w:val="0"/>
          <w:numId w:val="9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Apoyar a la población rural de la localidad en las diversas necesidades que se puedan suscitar referidas </w:t>
      </w:r>
      <w:r w:rsidR="000C3910">
        <w:rPr>
          <w:rFonts w:ascii="Arial Narrow" w:eastAsia="Arial Narrow" w:hAnsi="Arial Narrow" w:cs="Arial Narrow"/>
        </w:rPr>
        <w:t xml:space="preserve">a </w:t>
      </w:r>
      <w:r w:rsidR="000C3910" w:rsidRPr="00886CBD">
        <w:rPr>
          <w:rFonts w:ascii="Arial Narrow" w:hAnsi="Arial Narrow"/>
        </w:rPr>
        <w:t>asistencia</w:t>
      </w:r>
      <w:r w:rsidRPr="00886CBD">
        <w:rPr>
          <w:rFonts w:ascii="Arial Narrow" w:hAnsi="Arial Narrow"/>
        </w:rPr>
        <w:t xml:space="preserve"> técnica, agropecuaria y ambiental,</w:t>
      </w:r>
      <w:r w:rsidR="00886CBD">
        <w:rPr>
          <w:rFonts w:ascii="Arial Narrow" w:hAnsi="Arial Narrow"/>
        </w:rPr>
        <w:t xml:space="preserve"> donde se</w:t>
      </w:r>
      <w:r w:rsidR="00886CBD" w:rsidRPr="00886CBD">
        <w:rPr>
          <w:rFonts w:ascii="Arial Narrow" w:hAnsi="Arial Narrow"/>
        </w:rPr>
        <w:t xml:space="preserve"> garanti</w:t>
      </w:r>
      <w:r w:rsidR="00886CBD">
        <w:rPr>
          <w:rFonts w:ascii="Arial Narrow" w:hAnsi="Arial Narrow"/>
        </w:rPr>
        <w:t xml:space="preserve">ce el </w:t>
      </w:r>
      <w:r w:rsidR="00886CBD" w:rsidRPr="00886CBD">
        <w:rPr>
          <w:rFonts w:ascii="Arial Narrow" w:hAnsi="Arial Narrow"/>
        </w:rPr>
        <w:t>acceso a la soberanía y seguridad alimentaria</w:t>
      </w:r>
      <w:r w:rsidR="00886CBD">
        <w:rPr>
          <w:rFonts w:ascii="Arial Narrow" w:hAnsi="Arial Narrow"/>
        </w:rPr>
        <w:t xml:space="preserve"> de los habitantes rurales de la localidad de Usme a </w:t>
      </w:r>
      <w:r w:rsidRPr="00886CBD">
        <w:rPr>
          <w:rFonts w:ascii="Arial Narrow" w:hAnsi="Arial Narrow"/>
        </w:rPr>
        <w:t xml:space="preserve">través del </w:t>
      </w:r>
      <w:r w:rsidR="00886CBD">
        <w:rPr>
          <w:rFonts w:ascii="Arial Narrow" w:hAnsi="Arial Narrow"/>
        </w:rPr>
        <w:t xml:space="preserve">fortalecimiento y </w:t>
      </w:r>
      <w:r w:rsidRPr="00886CBD">
        <w:rPr>
          <w:rFonts w:ascii="Arial Narrow" w:hAnsi="Arial Narrow"/>
        </w:rPr>
        <w:t>apoyo</w:t>
      </w:r>
      <w:r>
        <w:rPr>
          <w:rFonts w:ascii="Arial Narrow" w:eastAsia="Arial Narrow" w:hAnsi="Arial Narrow" w:cs="Arial Narrow"/>
        </w:rPr>
        <w:t xml:space="preserve"> de unidades productivas ambientales y de aprovechamiento de la transformación de energía.</w:t>
      </w:r>
    </w:p>
    <w:p w14:paraId="000000F4" w14:textId="77777777" w:rsidR="009C247D" w:rsidRDefault="009C247D">
      <w:pPr>
        <w:ind w:left="720"/>
        <w:jc w:val="both"/>
        <w:rPr>
          <w:rFonts w:ascii="Arial Narrow" w:eastAsia="Arial Narrow" w:hAnsi="Arial Narrow" w:cs="Arial Narrow"/>
        </w:rPr>
      </w:pPr>
    </w:p>
    <w:p w14:paraId="000000F5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0F6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Estrategias.</w:t>
      </w:r>
    </w:p>
    <w:p w14:paraId="000000F7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0F8" w14:textId="0B715B66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Las estrategias contempladas para el logro de los objetivos señalados son:</w:t>
      </w:r>
    </w:p>
    <w:p w14:paraId="16CC02C4" w14:textId="77777777" w:rsidR="00906161" w:rsidRDefault="00906161">
      <w:pPr>
        <w:jc w:val="both"/>
        <w:rPr>
          <w:rFonts w:ascii="Arial Narrow" w:eastAsia="Arial Narrow" w:hAnsi="Arial Narrow" w:cs="Arial Narrow"/>
        </w:rPr>
      </w:pPr>
    </w:p>
    <w:p w14:paraId="22860B6F" w14:textId="14D85B95" w:rsidR="00906161" w:rsidRPr="00A07507" w:rsidRDefault="00906161" w:rsidP="00906161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 w:rsidRPr="00A07507">
        <w:rPr>
          <w:rFonts w:ascii="Arial Narrow" w:eastAsia="Arial Narrow" w:hAnsi="Arial Narrow" w:cs="Arial Narrow"/>
        </w:rPr>
        <w:lastRenderedPageBreak/>
        <w:t xml:space="preserve">Realizar acciones que garanticen la protección y bienestar de los animales de la localidad, a través de Brigadas médico-veterinarias y esterilización que </w:t>
      </w:r>
      <w:r>
        <w:rPr>
          <w:rFonts w:ascii="Arial Narrow" w:eastAsia="Arial Narrow" w:hAnsi="Arial Narrow" w:cs="Arial Narrow"/>
        </w:rPr>
        <w:t>cumplan</w:t>
      </w:r>
      <w:r w:rsidRPr="00A07507">
        <w:rPr>
          <w:rFonts w:ascii="Arial Narrow" w:eastAsia="Arial Narrow" w:hAnsi="Arial Narrow" w:cs="Arial Narrow"/>
        </w:rPr>
        <w:t xml:space="preserve"> los protocolos del IDPYBA, donde se realiza una pedagogía de tenencia responsable, contribuyendo a una cultura ciudadana de cuidado y respeto hacia los animales</w:t>
      </w:r>
    </w:p>
    <w:p w14:paraId="60C93869" w14:textId="77777777" w:rsidR="00906161" w:rsidRDefault="00906161">
      <w:pPr>
        <w:jc w:val="both"/>
        <w:rPr>
          <w:rFonts w:ascii="Arial Narrow" w:eastAsia="Arial Narrow" w:hAnsi="Arial Narrow" w:cs="Arial Narrow"/>
          <w:b/>
        </w:rPr>
      </w:pPr>
    </w:p>
    <w:p w14:paraId="16D8D4DA" w14:textId="2F745F4E" w:rsidR="00906161" w:rsidRPr="00906161" w:rsidRDefault="00906161" w:rsidP="00906161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Capacitar a la comunidad local en la conformación y sostenimiento de huertas orgánicas en los espacios urbanos y públicos de la localidad, así como, integrar canales y capacidades de comercialización por redes productivas y articulación del mercado local.</w:t>
      </w:r>
    </w:p>
    <w:p w14:paraId="3D588908" w14:textId="6F25C3E3" w:rsidR="004673A2" w:rsidRPr="004673A2" w:rsidRDefault="00DE7896" w:rsidP="004673A2">
      <w:pPr>
        <w:numPr>
          <w:ilvl w:val="0"/>
          <w:numId w:val="1"/>
        </w:numPr>
        <w:spacing w:before="2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Promover e implementar acciones integrales de revitalización y reverdecimiento de la localidad desde la educación, recuperación y mantenimiento del medio ambiente natural, incluyendo la atención de todas las formas de vida, la transformación de hábitos y espacios, y controlando los factores de riesgo, estableciendo medidas de mitigación y prevención que reduzcan la amenaza, exposición y vulnerabilidad a los habitantes en zonas de riesgos.</w:t>
      </w:r>
    </w:p>
    <w:p w14:paraId="000000FD" w14:textId="360F0D49" w:rsidR="009C247D" w:rsidRDefault="00DE7896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Realizar intervenciones en los parques que permitan a la ciudadanía identificarlos como espacios de convivencia, construcción de tejido social y desarrollo económico.</w:t>
      </w:r>
    </w:p>
    <w:p w14:paraId="000000FE" w14:textId="5E43D3DC" w:rsidR="009C247D" w:rsidRDefault="00DE7896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Realizar asistencia técnica agropecuaria y /o ambiental a predios del territorio rural de la localidad, ofreciendo orientación en emprendimiento y apoyo técnico a las comunidades rurales de la localidad, igualando las oportunidades de productividad sostenible.</w:t>
      </w:r>
    </w:p>
    <w:p w14:paraId="6B2398E7" w14:textId="1D4E18E2" w:rsidR="00BA0CFC" w:rsidRDefault="00BA0CFC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Brindar apoyo técnico y de fortalecimiento organizacional a las comunidades para el uso y mantenimiento de sistemas de abastecimiento de agua potable de zona rural de la localidad.</w:t>
      </w:r>
    </w:p>
    <w:p w14:paraId="000000FF" w14:textId="77777777" w:rsidR="009C247D" w:rsidRDefault="00DE7896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Implementar proyectos de aprovechamiento de residuos para transformación de energía y gestión de la transición energética a tecnologías limpias en el acceso a servicios y en la productividad rural. </w:t>
      </w:r>
    </w:p>
    <w:p w14:paraId="00000102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103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04" w14:textId="77777777" w:rsidR="009C247D" w:rsidRDefault="00DE789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Inversiones que constituyen el propósito “Cambiar nuestros hábitos de vida para reverdecer a Bogotá y adaptarnos y mitigar la crisis climática”.</w:t>
      </w:r>
    </w:p>
    <w:p w14:paraId="00000105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06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Las inversiones que se podrán adelantar en este propósito, de acuerdo con el componente de inversión son las siguientes:</w:t>
      </w:r>
    </w:p>
    <w:p w14:paraId="00000107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08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Inversiones del </w:t>
      </w:r>
      <w:r w:rsidRPr="00DE7896">
        <w:rPr>
          <w:rFonts w:ascii="Arial Narrow" w:eastAsia="Arial Narrow" w:hAnsi="Arial Narrow" w:cs="Arial Narrow"/>
          <w:b/>
        </w:rPr>
        <w:t>componente presupuestos participativos</w:t>
      </w:r>
    </w:p>
    <w:p w14:paraId="00000109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tbl>
      <w:tblPr>
        <w:tblStyle w:val="9"/>
        <w:tblW w:w="835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62"/>
        <w:gridCol w:w="3297"/>
        <w:gridCol w:w="3297"/>
      </w:tblGrid>
      <w:tr w:rsidR="009C247D" w14:paraId="56B98974" w14:textId="77777777" w:rsidTr="00DE7896">
        <w:trPr>
          <w:trHeight w:val="360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10A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LÍNEA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10B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CONCEPTO DE GASTO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10C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</w:t>
            </w:r>
          </w:p>
        </w:tc>
      </w:tr>
      <w:tr w:rsidR="009C247D" w14:paraId="19969796" w14:textId="77777777" w:rsidTr="00DE7896">
        <w:trPr>
          <w:trHeight w:val="615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0D" w14:textId="77777777" w:rsidR="009C247D" w:rsidRPr="00DE7896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E7896">
              <w:rPr>
                <w:rFonts w:ascii="Arial Narrow" w:eastAsia="Arial Narrow" w:hAnsi="Arial Narrow" w:cs="Arial Narrow"/>
                <w:sz w:val="20"/>
                <w:szCs w:val="20"/>
              </w:rPr>
              <w:t>Inversiones ambientales sostenibles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0E" w14:textId="4B3E10C3" w:rsidR="009C247D" w:rsidRPr="00DE7896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15"/>
                <w:id w:val="1303739064"/>
                <w:showingPlcHdr/>
              </w:sdtPr>
              <w:sdtEndPr/>
              <w:sdtContent>
                <w:r w:rsidR="00906161">
                  <w:t xml:space="preserve">     </w:t>
                </w:r>
              </w:sdtContent>
            </w:sdt>
            <w:r w:rsidR="00DE7896" w:rsidRPr="00DE789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Acuerdos con las redes locales de proteccionistas de animales para urgencias, brigadas </w:t>
            </w:r>
            <w:proofErr w:type="gramStart"/>
            <w:r w:rsidR="00DE7896" w:rsidRPr="00DE7896">
              <w:rPr>
                <w:rFonts w:ascii="Arial Narrow" w:eastAsia="Arial Narrow" w:hAnsi="Arial Narrow" w:cs="Arial Narrow"/>
                <w:sz w:val="20"/>
                <w:szCs w:val="20"/>
              </w:rPr>
              <w:t>médico veterinarias</w:t>
            </w:r>
            <w:proofErr w:type="gramEnd"/>
            <w:r w:rsidR="00DE7896" w:rsidRPr="00DE789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acciones de esterilización, educación y adopción. 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9C247D" w:rsidRDefault="00DE7896">
            <w:pPr>
              <w:rPr>
                <w:rFonts w:ascii="Arial Narrow" w:eastAsia="Arial Narrow" w:hAnsi="Arial Narrow" w:cs="Arial Narrow"/>
                <w:color w:val="4F6228"/>
                <w:sz w:val="20"/>
                <w:szCs w:val="20"/>
              </w:rPr>
            </w:pPr>
            <w:r w:rsidRPr="00DE7896">
              <w:rPr>
                <w:rFonts w:ascii="Arial Narrow" w:eastAsia="Arial Narrow" w:hAnsi="Arial Narrow" w:cs="Arial Narrow"/>
                <w:sz w:val="20"/>
                <w:szCs w:val="20"/>
              </w:rPr>
              <w:t>Número de animales atendidos</w:t>
            </w:r>
          </w:p>
        </w:tc>
      </w:tr>
      <w:tr w:rsidR="009C247D" w14:paraId="79373497" w14:textId="77777777" w:rsidTr="00756C4E">
        <w:trPr>
          <w:trHeight w:val="20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0" w14:textId="77777777" w:rsidR="009C247D" w:rsidRPr="00DE7896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1" w14:textId="77777777" w:rsidR="009C247D" w:rsidRPr="00DE7896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16"/>
                <w:id w:val="978344501"/>
              </w:sdtPr>
              <w:sdtEndPr/>
              <w:sdtContent/>
            </w:sdt>
            <w:r w:rsidR="00DE7896" w:rsidRPr="00DE7896">
              <w:rPr>
                <w:rFonts w:ascii="Arial Narrow" w:eastAsia="Arial Narrow" w:hAnsi="Arial Narrow" w:cs="Arial Narrow"/>
                <w:sz w:val="20"/>
                <w:szCs w:val="20"/>
              </w:rPr>
              <w:t>Agricultura urbana.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acciones de fomento para la agricultura urbana</w:t>
            </w:r>
          </w:p>
        </w:tc>
      </w:tr>
      <w:tr w:rsidR="009C247D" w14:paraId="36F59C5D" w14:textId="77777777" w:rsidTr="00DE7896">
        <w:trPr>
          <w:trHeight w:val="345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3" w14:textId="77777777" w:rsidR="009C247D" w:rsidRPr="00DE7896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4" w14:textId="77777777" w:rsidR="009C247D" w:rsidRPr="00DE7896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17"/>
                <w:id w:val="-300305991"/>
              </w:sdtPr>
              <w:sdtEndPr/>
              <w:sdtContent/>
            </w:sdt>
            <w:r w:rsidR="00DE7896" w:rsidRPr="00DE7896">
              <w:rPr>
                <w:rFonts w:ascii="Arial Narrow" w:eastAsia="Arial Narrow" w:hAnsi="Arial Narrow" w:cs="Arial Narrow"/>
                <w:sz w:val="20"/>
                <w:szCs w:val="20"/>
              </w:rPr>
              <w:t>Arbolado urbano y/o rural.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5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árboles mantenidos</w:t>
            </w:r>
          </w:p>
          <w:p w14:paraId="00000116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árboles plantados</w:t>
            </w:r>
          </w:p>
        </w:tc>
      </w:tr>
      <w:tr w:rsidR="009C247D" w14:paraId="6960ECE7" w14:textId="77777777" w:rsidTr="00DE7896">
        <w:trPr>
          <w:trHeight w:val="345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7" w14:textId="77777777" w:rsidR="009C247D" w:rsidRPr="00DE7896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8" w14:textId="77777777" w:rsidR="009C247D" w:rsidRPr="00DE7896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18"/>
                <w:id w:val="-1859645302"/>
              </w:sdtPr>
              <w:sdtEndPr/>
              <w:sdtContent/>
            </w:sdt>
            <w:r w:rsidR="00DE7896" w:rsidRPr="00DE7896">
              <w:rPr>
                <w:rFonts w:ascii="Arial Narrow" w:eastAsia="Arial Narrow" w:hAnsi="Arial Narrow" w:cs="Arial Narrow"/>
                <w:sz w:val="20"/>
                <w:szCs w:val="20"/>
              </w:rPr>
              <w:t>Cambios de hábitos de consumo, separación en la fuente y reciclaje.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9" w14:textId="77777777" w:rsidR="009C247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Personas capacitadas en separación en la fuente y reciclaje</w:t>
            </w:r>
          </w:p>
        </w:tc>
      </w:tr>
      <w:tr w:rsidR="009C247D" w14:paraId="694FE9A7" w14:textId="77777777" w:rsidTr="00DE7896">
        <w:trPr>
          <w:trHeight w:val="360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A" w14:textId="77777777" w:rsidR="009C247D" w:rsidRPr="00DE7896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B" w14:textId="77777777" w:rsidR="009C247D" w:rsidRPr="00DE7896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 w:rsidRPr="00DE7896">
              <w:rPr>
                <w:rFonts w:ascii="Arial Narrow" w:eastAsia="Arial Narrow" w:hAnsi="Arial Narrow" w:cs="Arial Narrow"/>
                <w:sz w:val="20"/>
                <w:szCs w:val="20"/>
              </w:rPr>
              <w:t>Eco-urbanismo</w:t>
            </w:r>
            <w:proofErr w:type="gramEnd"/>
            <w:r w:rsidRPr="00DE789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C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m2 de muros y techos verdes</w:t>
            </w:r>
          </w:p>
          <w:p w14:paraId="0000011D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m2 de jardinería y coberturas verdes</w:t>
            </w:r>
          </w:p>
        </w:tc>
      </w:tr>
      <w:tr w:rsidR="009C247D" w14:paraId="4D4882A6" w14:textId="77777777" w:rsidTr="00756C4E">
        <w:trPr>
          <w:trHeight w:val="20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E" w14:textId="77777777" w:rsidR="009C247D" w:rsidRPr="00DE7896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1F" w14:textId="77777777" w:rsidR="009C247D" w:rsidRPr="00DE7896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19"/>
                <w:id w:val="1938176947"/>
              </w:sdtPr>
              <w:sdtEndPr/>
              <w:sdtContent/>
            </w:sdt>
            <w:r w:rsidR="00DE7896" w:rsidRPr="00DE7896">
              <w:rPr>
                <w:rFonts w:ascii="Arial Narrow" w:eastAsia="Arial Narrow" w:hAnsi="Arial Narrow" w:cs="Arial Narrow"/>
                <w:sz w:val="20"/>
                <w:szCs w:val="20"/>
              </w:rPr>
              <w:t>Educación ambiental.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Número de PROCEDAS implementados </w:t>
            </w:r>
          </w:p>
        </w:tc>
      </w:tr>
      <w:tr w:rsidR="009C247D" w14:paraId="48531E32" w14:textId="77777777" w:rsidTr="00DE7896">
        <w:trPr>
          <w:trHeight w:val="345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1" w14:textId="77777777" w:rsidR="009C247D" w:rsidRPr="00DE7896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2" w14:textId="77777777" w:rsidR="009C247D" w:rsidRPr="00DE7896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E7896">
              <w:rPr>
                <w:rFonts w:ascii="Arial Narrow" w:eastAsia="Arial Narrow" w:hAnsi="Arial Narrow" w:cs="Arial Narrow"/>
                <w:sz w:val="20"/>
                <w:szCs w:val="20"/>
              </w:rPr>
              <w:t>Manejo de emergencias y desastres.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Acciones efectivas para el fortalecimiento de las capacidades locales para la respuesta a emergencias y desastres</w:t>
            </w:r>
          </w:p>
        </w:tc>
      </w:tr>
      <w:tr w:rsidR="009C247D" w14:paraId="37BA3D68" w14:textId="77777777" w:rsidTr="00756C4E">
        <w:trPr>
          <w:trHeight w:val="20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4" w14:textId="77777777" w:rsidR="009C247D" w:rsidRPr="00DE7896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5" w14:textId="77777777" w:rsidR="009C247D" w:rsidRPr="00DE7896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E7896">
              <w:rPr>
                <w:rFonts w:ascii="Arial Narrow" w:eastAsia="Arial Narrow" w:hAnsi="Arial Narrow" w:cs="Arial Narrow"/>
                <w:sz w:val="20"/>
                <w:szCs w:val="20"/>
              </w:rPr>
              <w:t>Mitigación del riesgo.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Intervenciones físicas para la reducción del riesgo y adaptación al cambio climático</w:t>
            </w:r>
          </w:p>
        </w:tc>
      </w:tr>
      <w:tr w:rsidR="009C247D" w14:paraId="79B1B812" w14:textId="77777777" w:rsidTr="00DE7896">
        <w:trPr>
          <w:trHeight w:val="345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7" w14:textId="77777777" w:rsidR="009C247D" w:rsidRPr="00DE7896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8" w14:textId="09164E2D" w:rsidR="009C247D" w:rsidRPr="00DE7896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20"/>
                <w:id w:val="-39528254"/>
                <w:showingPlcHdr/>
              </w:sdtPr>
              <w:sdtEndPr/>
              <w:sdtContent>
                <w:r w:rsidR="00DE7896">
                  <w:t xml:space="preserve">     </w:t>
                </w:r>
              </w:sdtContent>
            </w:sdt>
            <w:r w:rsidR="00DE7896" w:rsidRPr="00DE7896">
              <w:rPr>
                <w:rFonts w:ascii="Arial Narrow" w:eastAsia="Arial Narrow" w:hAnsi="Arial Narrow" w:cs="Arial Narrow"/>
                <w:sz w:val="20"/>
                <w:szCs w:val="20"/>
              </w:rPr>
              <w:t>Restauración ecológica urbana y/o rural.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Hectáreas en restauración, rehabilitación o recuperación ecológica y mantenimiento </w:t>
            </w:r>
          </w:p>
        </w:tc>
      </w:tr>
      <w:tr w:rsidR="00DE7896" w14:paraId="4B154A84" w14:textId="77777777" w:rsidTr="00DE7896">
        <w:trPr>
          <w:trHeight w:val="517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A" w14:textId="77777777" w:rsidR="00DE7896" w:rsidRPr="00DE7896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E7896">
              <w:rPr>
                <w:rFonts w:ascii="Arial Narrow" w:eastAsia="Arial Narrow" w:hAnsi="Arial Narrow" w:cs="Arial Narrow"/>
                <w:sz w:val="20"/>
                <w:szCs w:val="20"/>
              </w:rPr>
              <w:t>Infraestructura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B" w14:textId="77777777" w:rsidR="00DE7896" w:rsidRPr="00DE7896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E7896">
              <w:rPr>
                <w:rFonts w:ascii="Arial Narrow" w:eastAsia="Arial Narrow" w:hAnsi="Arial Narrow" w:cs="Arial Narrow"/>
                <w:sz w:val="20"/>
                <w:szCs w:val="20"/>
              </w:rPr>
              <w:t>Construcción, mantenimiento y dotación de parques vecinales y/o de bolsillo.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D" w14:textId="7B080C5F" w:rsidR="00DE7896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m2 de Parques vecinales y/o de bolsillo construidos y dotados</w:t>
            </w:r>
          </w:p>
        </w:tc>
      </w:tr>
      <w:tr w:rsidR="00DE7896" w14:paraId="6F629817" w14:textId="77777777" w:rsidTr="005A4B5A">
        <w:trPr>
          <w:trHeight w:val="620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63D4" w14:textId="77777777" w:rsidR="00DE7896" w:rsidRPr="00DE7896" w:rsidRDefault="00DE7896"/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806D" w14:textId="77777777" w:rsidR="00DE7896" w:rsidRPr="00DE7896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A938" w14:textId="02B365A1" w:rsidR="00DE7896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Parques vecinales y/o de bolsillo intervenidos en mejoramiento, mantenimiento y/o dotación</w:t>
            </w:r>
          </w:p>
        </w:tc>
      </w:tr>
      <w:tr w:rsidR="00DE7896" w14:paraId="5B41D726" w14:textId="77777777" w:rsidTr="00DE7896">
        <w:trPr>
          <w:trHeight w:val="480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E" w14:textId="2715D412" w:rsidR="00DE7896" w:rsidRPr="00DE7896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21"/>
                <w:id w:val="363879711"/>
                <w:showingPlcHdr/>
              </w:sdtPr>
              <w:sdtEndPr/>
              <w:sdtContent>
                <w:r w:rsidR="00906161">
                  <w:t xml:space="preserve">     </w:t>
                </w:r>
              </w:sdtContent>
            </w:sdt>
            <w:r w:rsidR="00DE7896" w:rsidRPr="00DE7896">
              <w:rPr>
                <w:rFonts w:ascii="Arial Narrow" w:eastAsia="Arial Narrow" w:hAnsi="Arial Narrow" w:cs="Arial Narrow"/>
                <w:sz w:val="20"/>
                <w:szCs w:val="20"/>
              </w:rPr>
              <w:t>Ruralidad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2F" w14:textId="77777777" w:rsidR="00DE7896" w:rsidRPr="00DE7896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E7896">
              <w:rPr>
                <w:rFonts w:ascii="Arial Narrow" w:eastAsia="Arial Narrow" w:hAnsi="Arial Narrow" w:cs="Arial Narrow"/>
                <w:sz w:val="20"/>
                <w:szCs w:val="20"/>
              </w:rPr>
              <w:t>Asistencia técnica agropecuaria y ambiental y productividad rural.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31" w14:textId="04AFBDB7" w:rsidR="00DE7896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Predios rurales con asistencia técnica agropecuaria y/o ambiental</w:t>
            </w:r>
          </w:p>
        </w:tc>
      </w:tr>
      <w:tr w:rsidR="00DE7896" w14:paraId="22D3E50E" w14:textId="77777777" w:rsidTr="005A4B5A">
        <w:trPr>
          <w:trHeight w:val="900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451B" w14:textId="77777777" w:rsidR="00DE7896" w:rsidRDefault="00DE7896"/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D89B" w14:textId="77777777" w:rsidR="00DE7896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3D7" w14:textId="7CC74BB1" w:rsidR="00DE7896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 de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hogares y/o unidades productivas vinculadas a procesos productivos y de comercialización en el sector rural</w:t>
            </w:r>
          </w:p>
        </w:tc>
      </w:tr>
      <w:tr w:rsidR="009C247D" w14:paraId="18688D57" w14:textId="77777777" w:rsidTr="005A4B5A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32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33" w14:textId="77777777" w:rsidR="009C247D" w:rsidRDefault="0056497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22"/>
                <w:id w:val="-1160614708"/>
              </w:sdtPr>
              <w:sdtEndPr/>
              <w:sdtContent/>
            </w:sdt>
            <w:r w:rsidR="00DE78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Acueductos veredales y saneamiento básico.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34" w14:textId="77777777" w:rsidR="009C247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acueductos verdales asistidos o intervenidos técnica u organizacionalmente.</w:t>
            </w:r>
          </w:p>
        </w:tc>
      </w:tr>
      <w:tr w:rsidR="009C247D" w14:paraId="0C7022B7" w14:textId="77777777" w:rsidTr="005A4B5A">
        <w:trPr>
          <w:trHeight w:val="366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35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36" w14:textId="77777777" w:rsidR="009C247D" w:rsidRDefault="0056497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23"/>
                <w:id w:val="-1371614224"/>
              </w:sdtPr>
              <w:sdtEndPr/>
              <w:sdtContent/>
            </w:sdt>
            <w:r w:rsidR="00DE78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Energías alternativas para el área rural.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Proyectos piloto de aprovechamiento de residuos para transformación de energía implementados</w:t>
            </w:r>
          </w:p>
        </w:tc>
      </w:tr>
    </w:tbl>
    <w:p w14:paraId="2800DBA3" w14:textId="107087E9" w:rsidR="000C3910" w:rsidRDefault="000C3910">
      <w:pPr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481AB782" w14:textId="43FEC31A" w:rsidR="008B3A2E" w:rsidRDefault="008B3A2E">
      <w:pPr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1F8FA439" w14:textId="649BE823" w:rsidR="008B3A2E" w:rsidRDefault="008B3A2E">
      <w:pPr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4C2560DA" w14:textId="510178BD" w:rsidR="008B3A2E" w:rsidRDefault="008B3A2E">
      <w:pPr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4081D9EE" w14:textId="50924F2F" w:rsidR="008B3A2E" w:rsidRDefault="008B3A2E">
      <w:pPr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17F4A21B" w14:textId="1EFBAC18" w:rsidR="008B3A2E" w:rsidRDefault="008B3A2E">
      <w:pPr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3805D6BB" w14:textId="530B9EBF" w:rsidR="008B3A2E" w:rsidRDefault="008B3A2E">
      <w:pPr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7FD5E4EB" w14:textId="77777777" w:rsidR="008B3A2E" w:rsidRDefault="008B3A2E">
      <w:pPr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6BC453B1" w14:textId="77777777" w:rsidR="000C3910" w:rsidRDefault="000C3910">
      <w:pPr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0000013A" w14:textId="65CBA02A" w:rsidR="009C247D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CAPÍTULO IV</w:t>
      </w:r>
    </w:p>
    <w:p w14:paraId="4FCC56A1" w14:textId="77777777" w:rsidR="000C3910" w:rsidRDefault="000C3910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13B" w14:textId="77777777" w:rsidR="009C247D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PROPÓSITO 3. INSPIRAR CONFIANZA Y LEGITIMIDAD PARA VIVIR SIN MIEDO Y SER EPICENTRO DE CULTURA CIUDADANA, PAZ Y RECONCILIACIÓN</w:t>
      </w:r>
    </w:p>
    <w:p w14:paraId="0000013C" w14:textId="77777777" w:rsidR="009C247D" w:rsidRDefault="009C247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13D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Objetivos, estrategias</w:t>
      </w:r>
    </w:p>
    <w:p w14:paraId="0000013E" w14:textId="77777777" w:rsidR="009C247D" w:rsidRDefault="009C247D">
      <w:pPr>
        <w:jc w:val="center"/>
        <w:rPr>
          <w:rFonts w:ascii="Arial Narrow" w:eastAsia="Arial Narrow" w:hAnsi="Arial Narrow" w:cs="Arial Narrow"/>
        </w:rPr>
      </w:pPr>
    </w:p>
    <w:p w14:paraId="0000013F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Objetivos.</w:t>
      </w:r>
    </w:p>
    <w:p w14:paraId="00000140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41" w14:textId="53C99576" w:rsidR="009C247D" w:rsidRDefault="00DE789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Serán objetivos de este propósito:</w:t>
      </w:r>
    </w:p>
    <w:p w14:paraId="7777BAC9" w14:textId="77777777" w:rsidR="004673A2" w:rsidRDefault="004673A2">
      <w:pPr>
        <w:rPr>
          <w:rFonts w:ascii="Arial Narrow" w:eastAsia="Arial Narrow" w:hAnsi="Arial Narrow" w:cs="Arial Narrow"/>
        </w:rPr>
      </w:pPr>
    </w:p>
    <w:p w14:paraId="485A6EF1" w14:textId="7BD4A900" w:rsidR="00906161" w:rsidRPr="00CB77EC" w:rsidRDefault="00906161" w:rsidP="00906161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7E0175">
        <w:rPr>
          <w:rFonts w:ascii="Arial Narrow" w:eastAsia="Arial Narrow" w:hAnsi="Arial Narrow" w:cs="Arial Narrow"/>
        </w:rPr>
        <w:t xml:space="preserve">Fortalecer los mecanismos de justicia comunitaria para la transformación de la conflictividad local, través del fortalecimiento a las capacidades locales en mediación en </w:t>
      </w:r>
      <w:r w:rsidRPr="00CB77EC">
        <w:rPr>
          <w:rFonts w:ascii="Arial Narrow" w:eastAsia="Arial Narrow" w:hAnsi="Arial Narrow" w:cs="Arial Narrow"/>
        </w:rPr>
        <w:t>propiedad horizontal y entornos comunitarios.</w:t>
      </w:r>
      <w:r w:rsidR="00DE7896" w:rsidRPr="00CB77EC">
        <w:rPr>
          <w:rFonts w:ascii="Arial Narrow" w:hAnsi="Arial Narrow"/>
        </w:rPr>
        <w:t xml:space="preserve"> </w:t>
      </w:r>
    </w:p>
    <w:p w14:paraId="00000146" w14:textId="10CBEAE6" w:rsidR="009C247D" w:rsidRPr="00CB77EC" w:rsidRDefault="007E0175" w:rsidP="003E084A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Cambria"/>
          <w:sz w:val="24"/>
          <w:szCs w:val="24"/>
          <w:lang w:eastAsia="es-CO"/>
        </w:rPr>
      </w:pPr>
      <w:r w:rsidRPr="00CB77EC">
        <w:rPr>
          <w:rFonts w:ascii="Arial Narrow" w:hAnsi="Arial Narrow" w:cs="Cambria"/>
          <w:sz w:val="24"/>
          <w:szCs w:val="24"/>
          <w:lang w:eastAsia="es-CO"/>
        </w:rPr>
        <w:t xml:space="preserve">Desarrollar estrategias de prevención y atención donde ser articulen mecanismos que incidan en el cuidado y la cultura ciudadana de los habitantes de la localidad </w:t>
      </w:r>
      <w:hyperlink r:id="rId9" w:history="1">
        <w:r w:rsidRPr="00CB77EC">
          <w:rPr>
            <w:rFonts w:ascii="Arial Narrow" w:hAnsi="Arial Narrow" w:cs="Cambria"/>
            <w:sz w:val="24"/>
            <w:szCs w:val="24"/>
            <w:lang w:eastAsia="es-CO"/>
          </w:rPr>
          <w:t>visibilizando</w:t>
        </w:r>
      </w:hyperlink>
      <w:r w:rsidRPr="00CB77EC">
        <w:rPr>
          <w:rFonts w:ascii="Arial Narrow" w:hAnsi="Arial Narrow" w:cs="Cambria"/>
          <w:sz w:val="24"/>
          <w:szCs w:val="24"/>
          <w:lang w:eastAsia="es-CO"/>
        </w:rPr>
        <w:t xml:space="preserve"> los derechos de la población víctima, las mujeres, así mismo generar iniciativas de trabajo que oriente la construcción de escenarios de convivencia, seguridad y confianza. </w:t>
      </w:r>
    </w:p>
    <w:p w14:paraId="79FF37AB" w14:textId="0E15D234" w:rsidR="005D43C2" w:rsidRPr="00CB77EC" w:rsidRDefault="0008537B" w:rsidP="003E084A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Cambria"/>
          <w:sz w:val="24"/>
          <w:szCs w:val="24"/>
          <w:lang w:eastAsia="es-CO"/>
        </w:rPr>
      </w:pPr>
      <w:r w:rsidRPr="00CB77EC">
        <w:rPr>
          <w:rFonts w:ascii="Arial Narrow" w:hAnsi="Arial Narrow" w:cs="Cambria"/>
          <w:sz w:val="24"/>
          <w:szCs w:val="24"/>
          <w:lang w:eastAsia="es-CO"/>
        </w:rPr>
        <w:t xml:space="preserve">Promover la participación e incidencia de las mujeres en sus diversidades mediante la promoción, participación, representación e incidencia social que garantice los derechos de estas, generando acciones de prevención del feminicidio y </w:t>
      </w:r>
      <w:r w:rsidR="005D43C2" w:rsidRPr="00CB77EC">
        <w:rPr>
          <w:rFonts w:ascii="Arial Narrow" w:hAnsi="Arial Narrow" w:cs="Cambria"/>
          <w:sz w:val="24"/>
          <w:szCs w:val="24"/>
          <w:lang w:eastAsia="es-CO"/>
        </w:rPr>
        <w:t>violencias contra las mujere</w:t>
      </w:r>
      <w:r w:rsidRPr="00CB77EC">
        <w:rPr>
          <w:rFonts w:ascii="Arial Narrow" w:hAnsi="Arial Narrow" w:cs="Cambria"/>
          <w:sz w:val="24"/>
          <w:szCs w:val="24"/>
          <w:lang w:eastAsia="es-CO"/>
        </w:rPr>
        <w:t xml:space="preserve">s. </w:t>
      </w:r>
    </w:p>
    <w:p w14:paraId="00000150" w14:textId="77777777" w:rsidR="009C247D" w:rsidRPr="00CB77EC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51" w14:textId="77777777" w:rsidR="009C247D" w:rsidRPr="00CB77EC" w:rsidRDefault="00DE7896">
      <w:pPr>
        <w:rPr>
          <w:rFonts w:ascii="Arial Narrow" w:eastAsia="Arial Narrow" w:hAnsi="Arial Narrow" w:cs="Arial Narrow"/>
          <w:b/>
        </w:rPr>
      </w:pPr>
      <w:r w:rsidRPr="00CB77EC">
        <w:rPr>
          <w:rFonts w:ascii="Arial Narrow" w:eastAsia="Arial Narrow" w:hAnsi="Arial Narrow" w:cs="Arial Narrow"/>
          <w:b/>
        </w:rPr>
        <w:t>Estrategias.</w:t>
      </w:r>
    </w:p>
    <w:p w14:paraId="00000152" w14:textId="77777777" w:rsidR="009C247D" w:rsidRPr="00CB77EC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53" w14:textId="77777777" w:rsidR="009C247D" w:rsidRPr="00CB77EC" w:rsidRDefault="00DE7896">
      <w:pPr>
        <w:jc w:val="both"/>
        <w:rPr>
          <w:rFonts w:ascii="Arial Narrow" w:eastAsia="Arial Narrow" w:hAnsi="Arial Narrow" w:cs="Arial Narrow"/>
          <w:b/>
        </w:rPr>
      </w:pPr>
      <w:r w:rsidRPr="00CB77EC">
        <w:rPr>
          <w:rFonts w:ascii="Arial Narrow" w:eastAsia="Arial Narrow" w:hAnsi="Arial Narrow" w:cs="Arial Narrow"/>
        </w:rPr>
        <w:t>Las estrategias contempladas para el logro de los objetivos señalados son:</w:t>
      </w:r>
    </w:p>
    <w:p w14:paraId="4F9668B5" w14:textId="4F1D5F07" w:rsidR="007E0175" w:rsidRPr="00CB77EC" w:rsidRDefault="007E0175" w:rsidP="00876874">
      <w:pPr>
        <w:jc w:val="both"/>
        <w:rPr>
          <w:rFonts w:ascii="Arial Narrow" w:eastAsia="Arial Narrow" w:hAnsi="Arial Narrow" w:cs="Arial Narrow"/>
        </w:rPr>
      </w:pPr>
    </w:p>
    <w:p w14:paraId="20430A9D" w14:textId="77777777" w:rsidR="00200F9E" w:rsidRPr="00CB77EC" w:rsidRDefault="00200F9E" w:rsidP="00200F9E">
      <w:pPr>
        <w:ind w:left="720"/>
        <w:jc w:val="both"/>
        <w:rPr>
          <w:rFonts w:ascii="Arial Narrow" w:eastAsia="Arial Narrow" w:hAnsi="Arial Narrow" w:cs="Arial Narrow"/>
        </w:rPr>
      </w:pPr>
    </w:p>
    <w:p w14:paraId="00000155" w14:textId="0E93E826" w:rsidR="009C247D" w:rsidRPr="00CB77EC" w:rsidRDefault="00DE7896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 w:rsidRPr="00CB77EC">
        <w:rPr>
          <w:rFonts w:ascii="Arial Narrow" w:eastAsia="Arial Narrow" w:hAnsi="Arial Narrow" w:cs="Arial Narrow"/>
        </w:rPr>
        <w:t>Desarrollar acciones de capacitación y pedagogía ciudadana, dirigidas a las buenas prácticas de convivencia, seguridad, donde se fomente del cambio cultural para el reconocimiento de derechos, prevención de las violencias de género e inseguridad ciudadana, generando de interacción, diálogo constructivo, reconocimiento, información e intercambio de conocimiento en acceso a la justicia y promoción de la paz y la reconciliación.</w:t>
      </w:r>
    </w:p>
    <w:p w14:paraId="2238A102" w14:textId="3EAAB2FF" w:rsidR="005D43C2" w:rsidRPr="00CB77EC" w:rsidRDefault="00CC0422" w:rsidP="005D43C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 w:rsidRPr="00CB77EC">
        <w:rPr>
          <w:rFonts w:ascii="Arial Narrow" w:eastAsia="Arial Narrow" w:hAnsi="Arial Narrow" w:cs="Arial Narrow"/>
        </w:rPr>
        <w:t>Establecer escuelas de formación para el fortalecimiento, promoción, participación, representación e incidencia social y política de las mujeres de la localidad de Usme mediante el fortalecimiento de las organizaciones de mujeres que incorporen el enfoques de género, derechos de las mujeres y diferencial en sus ejercicios de incidencia en el ámbito local que contribuyan a eliminar cualquier forma de discriminación contra ellas;  fortaleciendo la ciudadanía de las niñas, jóvenes y mujeres adultas y adultas mayores.</w:t>
      </w:r>
    </w:p>
    <w:p w14:paraId="57A21834" w14:textId="79C12CE2" w:rsidR="005D43C2" w:rsidRPr="00CB77EC" w:rsidRDefault="005D43C2" w:rsidP="005D43C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 w:rsidRPr="00CB77EC">
        <w:rPr>
          <w:rFonts w:ascii="Arial Narrow" w:eastAsia="Arial Narrow" w:hAnsi="Arial Narrow" w:cs="Arial Narrow"/>
        </w:rPr>
        <w:t xml:space="preserve">Realizar acciones que disminuyan las distintas formas de violencias contra las mujeres en su diversidad, mediante </w:t>
      </w:r>
      <w:r w:rsidRPr="005D43C2">
        <w:rPr>
          <w:rFonts w:ascii="Arial Narrow" w:eastAsia="Arial Narrow" w:hAnsi="Arial Narrow" w:cs="Arial Narrow"/>
        </w:rPr>
        <w:t xml:space="preserve">el seguimiento a la eliminación de barreras en la atención, </w:t>
      </w:r>
      <w:r w:rsidRPr="005D43C2">
        <w:rPr>
          <w:rFonts w:ascii="Arial Narrow" w:eastAsia="Arial Narrow" w:hAnsi="Arial Narrow" w:cs="Arial Narrow"/>
        </w:rPr>
        <w:lastRenderedPageBreak/>
        <w:t>protección y sanción de las violencias contra las mujeres</w:t>
      </w:r>
      <w:r w:rsidRPr="00CB77EC">
        <w:rPr>
          <w:rFonts w:ascii="Arial Narrow" w:eastAsia="Arial Narrow" w:hAnsi="Arial Narrow" w:cs="Arial Narrow"/>
        </w:rPr>
        <w:t xml:space="preserve"> que permita la implementación de un sistema de alertas tempranas que garanticen el desarrollo de las intervenciones locales y</w:t>
      </w:r>
      <w:r w:rsidRPr="005D43C2">
        <w:rPr>
          <w:rFonts w:ascii="Arial Narrow" w:eastAsia="Arial Narrow" w:hAnsi="Arial Narrow" w:cs="Arial Narrow"/>
        </w:rPr>
        <w:t xml:space="preserve"> la identificación del riesgo de feminicidio</w:t>
      </w:r>
      <w:r w:rsidRPr="00CB77EC">
        <w:rPr>
          <w:rFonts w:ascii="Arial Narrow" w:eastAsia="Arial Narrow" w:hAnsi="Arial Narrow" w:cs="Arial Narrow"/>
        </w:rPr>
        <w:t>,</w:t>
      </w:r>
      <w:r w:rsidRPr="005D43C2">
        <w:rPr>
          <w:rFonts w:ascii="Arial Narrow" w:eastAsia="Arial Narrow" w:hAnsi="Arial Narrow" w:cs="Arial Narrow"/>
        </w:rPr>
        <w:t xml:space="preserve"> </w:t>
      </w:r>
      <w:r w:rsidRPr="00CB77EC">
        <w:rPr>
          <w:rFonts w:ascii="Arial Narrow" w:eastAsia="Arial Narrow" w:hAnsi="Arial Narrow" w:cs="Arial Narrow"/>
        </w:rPr>
        <w:t xml:space="preserve">propendiendo por  la </w:t>
      </w:r>
      <w:r w:rsidRPr="005D43C2">
        <w:rPr>
          <w:rFonts w:ascii="Arial Narrow" w:eastAsia="Arial Narrow" w:hAnsi="Arial Narrow" w:cs="Arial Narrow"/>
        </w:rPr>
        <w:t xml:space="preserve">transformación de los prejuicios culturales e institucionales sobre las </w:t>
      </w:r>
      <w:r w:rsidRPr="00CB77EC">
        <w:rPr>
          <w:rFonts w:ascii="Arial Narrow" w:eastAsia="Arial Narrow" w:hAnsi="Arial Narrow" w:cs="Arial Narrow"/>
        </w:rPr>
        <w:t xml:space="preserve"> distintas formas de </w:t>
      </w:r>
      <w:r w:rsidRPr="005D43C2">
        <w:rPr>
          <w:rFonts w:ascii="Arial Narrow" w:eastAsia="Arial Narrow" w:hAnsi="Arial Narrow" w:cs="Arial Narrow"/>
        </w:rPr>
        <w:t>violencia contra las mujeres</w:t>
      </w:r>
      <w:r w:rsidRPr="00CB77EC">
        <w:rPr>
          <w:rFonts w:ascii="Arial Narrow" w:eastAsia="Arial Narrow" w:hAnsi="Arial Narrow" w:cs="Arial Narrow"/>
        </w:rPr>
        <w:t xml:space="preserve">. </w:t>
      </w:r>
    </w:p>
    <w:p w14:paraId="1E184B98" w14:textId="0A579530" w:rsidR="00CC0422" w:rsidRPr="005D43C2" w:rsidRDefault="00906161" w:rsidP="005D43C2">
      <w:pPr>
        <w:numPr>
          <w:ilvl w:val="0"/>
          <w:numId w:val="2"/>
        </w:numPr>
        <w:spacing w:line="256" w:lineRule="auto"/>
        <w:jc w:val="both"/>
        <w:rPr>
          <w:rFonts w:ascii="Arial Narrow" w:eastAsia="Arial Narrow" w:hAnsi="Arial Narrow" w:cs="Arial Narrow"/>
        </w:rPr>
      </w:pPr>
      <w:r w:rsidRPr="00CB77EC">
        <w:rPr>
          <w:rFonts w:ascii="Arial Narrow" w:eastAsia="Arial Narrow" w:hAnsi="Arial Narrow" w:cs="Arial Narrow"/>
        </w:rPr>
        <w:t>Generar espacios de interacción y dialogo constructivo, reconocimiento, información e intercambio de</w:t>
      </w:r>
      <w:r w:rsidRPr="00906161">
        <w:rPr>
          <w:rFonts w:ascii="Arial Narrow" w:eastAsia="Arial Narrow" w:hAnsi="Arial Narrow" w:cs="Arial Narrow"/>
        </w:rPr>
        <w:t xml:space="preserve"> conocimiento en acceso a la justicia y promoción de la paz y la reconciliación. </w:t>
      </w:r>
    </w:p>
    <w:p w14:paraId="59F6C96D" w14:textId="7BD0057A" w:rsidR="00BA0CFC" w:rsidRDefault="00BA0CFC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Pendiente estrategia por parte de SDG</w:t>
      </w:r>
    </w:p>
    <w:p w14:paraId="00000156" w14:textId="77777777" w:rsidR="009C247D" w:rsidRDefault="009C247D">
      <w:pPr>
        <w:ind w:left="720"/>
        <w:jc w:val="both"/>
        <w:rPr>
          <w:rFonts w:ascii="Arial Narrow" w:eastAsia="Arial Narrow" w:hAnsi="Arial Narrow" w:cs="Arial Narrow"/>
        </w:rPr>
      </w:pPr>
    </w:p>
    <w:p w14:paraId="0000015F" w14:textId="77777777" w:rsidR="009C247D" w:rsidRDefault="00DE789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Inversiones que constituyen el propósito “Inspirar confianza y legitimidad para vivir sin miedo y ser epicentro de cultura ciudadana, paz y reconciliación.”</w:t>
      </w:r>
    </w:p>
    <w:p w14:paraId="00000160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61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Las inversiones que se podrán adelantar en este propósito, de acuerdo con el componente de inversión son las siguientes:</w:t>
      </w:r>
    </w:p>
    <w:p w14:paraId="745E04EA" w14:textId="77777777" w:rsidR="004673A2" w:rsidRPr="004673A2" w:rsidRDefault="004673A2">
      <w:pPr>
        <w:jc w:val="center"/>
        <w:rPr>
          <w:rFonts w:ascii="Arial Narrow" w:eastAsia="Arial Narrow" w:hAnsi="Arial Narrow" w:cs="Arial Narrow"/>
          <w:b/>
        </w:rPr>
      </w:pPr>
    </w:p>
    <w:p w14:paraId="00000163" w14:textId="77777777" w:rsidR="009C247D" w:rsidRPr="004673A2" w:rsidRDefault="00DE7896">
      <w:pPr>
        <w:jc w:val="center"/>
        <w:rPr>
          <w:rFonts w:ascii="Arial Narrow" w:eastAsia="Arial Narrow" w:hAnsi="Arial Narrow" w:cs="Arial Narrow"/>
          <w:b/>
        </w:rPr>
      </w:pPr>
      <w:r w:rsidRPr="004673A2">
        <w:rPr>
          <w:rFonts w:ascii="Arial Narrow" w:eastAsia="Arial Narrow" w:hAnsi="Arial Narrow" w:cs="Arial Narrow"/>
          <w:b/>
        </w:rPr>
        <w:t>Inversiones del componente presupuestos participativos</w:t>
      </w:r>
    </w:p>
    <w:p w14:paraId="00000164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tbl>
      <w:tblPr>
        <w:tblStyle w:val="8"/>
        <w:tblW w:w="835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78"/>
        <w:gridCol w:w="3289"/>
        <w:gridCol w:w="3289"/>
      </w:tblGrid>
      <w:tr w:rsidR="009C247D" w14:paraId="44F07DB4" w14:textId="77777777" w:rsidTr="00DE7896">
        <w:trPr>
          <w:trHeight w:val="379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165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LÍNEA</w:t>
            </w:r>
          </w:p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166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CONCEPTO DE GASTO</w:t>
            </w:r>
          </w:p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167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</w:t>
            </w:r>
          </w:p>
        </w:tc>
      </w:tr>
      <w:tr w:rsidR="00DE7896" w14:paraId="59133735" w14:textId="77777777" w:rsidTr="00DE7896">
        <w:trPr>
          <w:trHeight w:val="802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68" w14:textId="77777777" w:rsidR="00DE7896" w:rsidRPr="0008537B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8537B">
              <w:rPr>
                <w:rFonts w:ascii="Arial Narrow" w:eastAsia="Arial Narrow" w:hAnsi="Arial Narrow" w:cs="Arial Narrow"/>
                <w:sz w:val="20"/>
                <w:szCs w:val="20"/>
              </w:rPr>
              <w:t>Desarrollo social y cultural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69" w14:textId="77777777" w:rsidR="00DE7896" w:rsidRPr="0008537B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8537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Acceso a la Justicia.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6D" w14:textId="43B348BA" w:rsidR="00DE7896" w:rsidRPr="0008537B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8537B">
              <w:rPr>
                <w:rFonts w:ascii="Arial Narrow" w:eastAsia="Arial Narrow" w:hAnsi="Arial Narrow" w:cs="Arial Narrow"/>
                <w:sz w:val="20"/>
                <w:szCs w:val="20"/>
              </w:rPr>
              <w:t>Beneficiarios de las estrategias para el fortalecimiento de los mecanismos de justicia comunitaria.</w:t>
            </w:r>
          </w:p>
        </w:tc>
      </w:tr>
      <w:tr w:rsidR="00DE7896" w14:paraId="62C9A75F" w14:textId="77777777" w:rsidTr="00DE7896">
        <w:trPr>
          <w:trHeight w:val="61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3943" w14:textId="77777777" w:rsidR="00DE7896" w:rsidRPr="0008537B" w:rsidRDefault="00DE7896">
            <w:pPr>
              <w:rPr>
                <w:rFonts w:ascii="Arial Narrow" w:eastAsia="Arial Narrow" w:hAnsi="Arial Narrow" w:cs="Arial Narrow"/>
                <w:color w:val="4F6228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492" w14:textId="77777777" w:rsidR="00DE7896" w:rsidRPr="0008537B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37BA" w14:textId="5504190A" w:rsidR="00DE7896" w:rsidRPr="0008537B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8537B">
              <w:rPr>
                <w:rFonts w:ascii="Arial Narrow" w:eastAsia="Arial Narrow" w:hAnsi="Arial Narrow" w:cs="Arial Narrow"/>
                <w:sz w:val="20"/>
                <w:szCs w:val="20"/>
              </w:rPr>
              <w:t>Jueces de paz y reconsideración electos en la localidad.</w:t>
            </w:r>
          </w:p>
        </w:tc>
      </w:tr>
      <w:tr w:rsidR="00DE7896" w14:paraId="2B868D45" w14:textId="77777777" w:rsidTr="00DE7896">
        <w:trPr>
          <w:trHeight w:val="86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DA74" w14:textId="77777777" w:rsidR="00DE7896" w:rsidRPr="0008537B" w:rsidRDefault="00DE7896">
            <w:pPr>
              <w:rPr>
                <w:rFonts w:ascii="Arial Narrow" w:eastAsia="Arial Narrow" w:hAnsi="Arial Narrow" w:cs="Arial Narrow"/>
                <w:color w:val="4F6228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F5E" w14:textId="77777777" w:rsidR="00DE7896" w:rsidRPr="0008537B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114" w14:textId="19417AEA" w:rsidR="00DE7896" w:rsidRPr="0008537B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8537B">
              <w:rPr>
                <w:rFonts w:ascii="Arial Narrow" w:eastAsia="Arial Narrow" w:hAnsi="Arial Narrow" w:cs="Arial Narrow"/>
                <w:sz w:val="20"/>
                <w:szCs w:val="20"/>
              </w:rPr>
              <w:t>Instituciones educativas vinculadas al programa pedagógico de resolución de conflictos en la comunidad escolar.</w:t>
            </w:r>
          </w:p>
        </w:tc>
      </w:tr>
      <w:tr w:rsidR="00DE7896" w14:paraId="4F5B4335" w14:textId="77777777" w:rsidTr="00DE7896">
        <w:trPr>
          <w:trHeight w:val="114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033C" w14:textId="77777777" w:rsidR="00DE7896" w:rsidRPr="0008537B" w:rsidRDefault="00DE7896">
            <w:pPr>
              <w:rPr>
                <w:rFonts w:ascii="Arial Narrow" w:eastAsia="Arial Narrow" w:hAnsi="Arial Narrow" w:cs="Arial Narrow"/>
                <w:color w:val="4F6228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CB7E" w14:textId="77777777" w:rsidR="00DE7896" w:rsidRPr="0008537B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918A" w14:textId="2EE207D0" w:rsidR="00DE7896" w:rsidRPr="0008537B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8537B">
              <w:rPr>
                <w:rFonts w:ascii="Arial Narrow" w:eastAsia="Arial Narrow" w:hAnsi="Arial Narrow" w:cs="Arial Narrow"/>
                <w:sz w:val="20"/>
                <w:szCs w:val="20"/>
              </w:rPr>
              <w:t>Estrategia local de acciones pedagógicas del Código Nacional de Seguridad y Convivencia Ciudadana implementada en la localidad.</w:t>
            </w:r>
          </w:p>
        </w:tc>
      </w:tr>
      <w:tr w:rsidR="009C247D" w14:paraId="2643832B" w14:textId="77777777" w:rsidTr="00DE7896">
        <w:trPr>
          <w:trHeight w:val="51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6E" w14:textId="77777777" w:rsidR="009C247D" w:rsidRPr="0008537B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6F" w14:textId="170E761F" w:rsidR="009C247D" w:rsidRPr="0008537B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8537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Construcción de ciudadanía y desarrollo de capacidades para el ejercicio de derechos de las mujeres.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9C247D" w:rsidRPr="0008537B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8537B">
              <w:rPr>
                <w:rFonts w:ascii="Arial Narrow" w:eastAsia="Arial Narrow" w:hAnsi="Arial Narrow" w:cs="Arial Narrow"/>
                <w:sz w:val="20"/>
                <w:szCs w:val="20"/>
              </w:rPr>
              <w:t>Personas capacitadas para la construcción de ciudadanía y desarrollo de capacidades para el ejercicio de derechos de las mujeres.</w:t>
            </w:r>
          </w:p>
        </w:tc>
      </w:tr>
      <w:tr w:rsidR="009C247D" w14:paraId="6CBC88E4" w14:textId="77777777" w:rsidTr="00DE7896">
        <w:trPr>
          <w:trHeight w:val="51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71" w14:textId="77777777" w:rsidR="009C247D" w:rsidRPr="0008537B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72" w14:textId="77777777" w:rsidR="009C247D" w:rsidRPr="0008537B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8537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Construcción de memoria, verdad, reparación, víctimas, paz y reconciliación.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9C247D" w:rsidRPr="0008537B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8537B">
              <w:rPr>
                <w:rFonts w:ascii="Arial Narrow" w:eastAsia="Arial Narrow" w:hAnsi="Arial Narrow" w:cs="Arial Narrow"/>
                <w:sz w:val="20"/>
                <w:szCs w:val="20"/>
              </w:rPr>
              <w:t>Personas vinculadas a procesos de construcción de memoria, verdad, reparación integral a víctimas, paz y reconciliación</w:t>
            </w:r>
          </w:p>
        </w:tc>
      </w:tr>
      <w:tr w:rsidR="00DE7896" w14:paraId="78151569" w14:textId="77777777" w:rsidTr="00DE7896">
        <w:trPr>
          <w:trHeight w:val="59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74" w14:textId="77777777" w:rsidR="00DE7896" w:rsidRDefault="00DE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75" w14:textId="77777777" w:rsidR="00DE7896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Dotación para instancias de seguridad.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76" w14:textId="3E975594" w:rsidR="00DE7896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25"/>
                <w:id w:val="800589568"/>
              </w:sdtPr>
              <w:sdtEndPr/>
              <w:sdtContent/>
            </w:sdt>
            <w:r w:rsidR="00DE7896">
              <w:rPr>
                <w:rFonts w:ascii="Arial Narrow" w:eastAsia="Arial Narrow" w:hAnsi="Arial Narrow" w:cs="Arial Narrow"/>
                <w:sz w:val="20"/>
                <w:szCs w:val="20"/>
              </w:rPr>
              <w:t>Dotaciones tecnológicas suministradas a organismos de seguridad.</w:t>
            </w:r>
          </w:p>
          <w:p w14:paraId="00000179" w14:textId="055371F2" w:rsidR="00DE7896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E7896" w14:paraId="523D8A23" w14:textId="77777777" w:rsidTr="00DE7896">
        <w:trPr>
          <w:trHeight w:val="65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3801" w14:textId="77777777" w:rsidR="00DE7896" w:rsidRDefault="00DE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57E7" w14:textId="77777777" w:rsidR="00DE7896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1515" w14:textId="2F579AF0" w:rsidR="00DE7896" w:rsidRDefault="00DE7896" w:rsidP="00DE7896">
            <w:r>
              <w:rPr>
                <w:rFonts w:ascii="Arial Narrow" w:eastAsia="Arial Narrow" w:hAnsi="Arial Narrow" w:cs="Arial Narrow"/>
                <w:sz w:val="20"/>
                <w:szCs w:val="20"/>
              </w:rPr>
              <w:t>Dotaciones logísticas suministradas a organismos de seguridad.</w:t>
            </w:r>
          </w:p>
        </w:tc>
      </w:tr>
      <w:tr w:rsidR="00DE7896" w14:paraId="5A5A4462" w14:textId="77777777" w:rsidTr="00DE7896">
        <w:trPr>
          <w:trHeight w:val="100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35CD" w14:textId="77777777" w:rsidR="00DE7896" w:rsidRDefault="00DE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CB4C" w14:textId="77777777" w:rsidR="00DE7896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E392" w14:textId="74840C2D" w:rsidR="00DE7896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Dotaciones de equipos especiales de protección suministradas a organismos de seguridad.</w:t>
            </w:r>
          </w:p>
        </w:tc>
      </w:tr>
      <w:tr w:rsidR="00DE7896" w14:paraId="2357B94F" w14:textId="77777777" w:rsidTr="00DE7896">
        <w:trPr>
          <w:trHeight w:val="52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1AB4" w14:textId="77777777" w:rsidR="00DE7896" w:rsidRDefault="00DE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48A3" w14:textId="77777777" w:rsidR="00DE7896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8442" w14:textId="2A08E1E3" w:rsidR="00DE7896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Dotación del parque automotor suministrada a organismos de seguridad.</w:t>
            </w:r>
          </w:p>
        </w:tc>
      </w:tr>
      <w:tr w:rsidR="009C247D" w14:paraId="70CFCFD4" w14:textId="77777777" w:rsidTr="00DE7896">
        <w:trPr>
          <w:trHeight w:val="51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7A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7B" w14:textId="5B556966" w:rsidR="009C247D" w:rsidRPr="00C7212D" w:rsidRDefault="0056497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26"/>
                <w:id w:val="-1211795837"/>
                <w:showingPlcHdr/>
              </w:sdtPr>
              <w:sdtEndPr/>
              <w:sdtContent>
                <w:r w:rsidR="00F80CA2" w:rsidRPr="00C7212D">
                  <w:t xml:space="preserve">     </w:t>
                </w:r>
              </w:sdtContent>
            </w:sdt>
            <w:r w:rsidR="00DE7896" w:rsidRPr="00C72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Prevención del feminicidio y la violencia contra la mujer.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9C247D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7212D">
              <w:rPr>
                <w:rFonts w:ascii="Arial Narrow" w:eastAsia="Arial Narrow" w:hAnsi="Arial Narrow" w:cs="Arial Narrow"/>
                <w:sz w:val="20"/>
                <w:szCs w:val="20"/>
              </w:rPr>
              <w:t>Número de Personas vinculadas en acciones para la prevención del feminicidio y la violencia contra la mujer</w:t>
            </w:r>
          </w:p>
        </w:tc>
      </w:tr>
      <w:tr w:rsidR="00DE7896" w14:paraId="6F64F166" w14:textId="77777777" w:rsidTr="00DE7896">
        <w:trPr>
          <w:trHeight w:val="185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7D" w14:textId="77777777" w:rsidR="00DE7896" w:rsidRDefault="00DE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7E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7F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0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1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2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3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4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5" w14:textId="77777777" w:rsidR="00DE7896" w:rsidRPr="00C7212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72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Promoción de la convivencia ciudadana</w:t>
            </w:r>
          </w:p>
          <w:p w14:paraId="00000186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7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8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9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A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8B" w14:textId="77777777" w:rsidR="00DE7896" w:rsidRPr="00C7212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72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8E" w14:textId="550A32F1" w:rsidR="00DE7896" w:rsidRPr="00C7212D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7212D">
              <w:rPr>
                <w:rFonts w:ascii="Arial Narrow" w:eastAsia="Arial Narrow" w:hAnsi="Arial Narrow" w:cs="Arial Narrow"/>
                <w:sz w:val="20"/>
                <w:szCs w:val="20"/>
              </w:rPr>
              <w:t>Estrategia de atención de movilizaciones y aglomeraciones en el territorio implementada a través de equipos de gestores de convivencia bajo el direccionamiento estratégico de la Secretaria de Seguridad, Convivencia y Justicia</w:t>
            </w:r>
          </w:p>
        </w:tc>
      </w:tr>
      <w:tr w:rsidR="00DE7896" w14:paraId="18F9F830" w14:textId="77777777" w:rsidTr="00DE7896">
        <w:trPr>
          <w:trHeight w:val="1353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F671" w14:textId="77777777" w:rsidR="00DE7896" w:rsidRDefault="00DE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4B9B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56DE" w14:textId="77777777" w:rsidR="00DE7896" w:rsidRPr="00C7212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7212D">
              <w:rPr>
                <w:rFonts w:ascii="Arial Narrow" w:eastAsia="Arial Narrow" w:hAnsi="Arial Narrow" w:cs="Arial Narrow"/>
                <w:sz w:val="20"/>
                <w:szCs w:val="20"/>
              </w:rPr>
              <w:t>Número de personas formadas en la escuela de seguridad</w:t>
            </w:r>
          </w:p>
          <w:p w14:paraId="42C84B35" w14:textId="0A0345CA" w:rsidR="00DE7896" w:rsidRPr="00C7212D" w:rsidRDefault="00DE7896" w:rsidP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7212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Personas incluidas en actividades de educación para la resiliencia y la prevención de hechos delictivos. </w:t>
            </w:r>
          </w:p>
        </w:tc>
      </w:tr>
      <w:tr w:rsidR="009C247D" w14:paraId="0E8DB9CA" w14:textId="77777777" w:rsidTr="00DE7896">
        <w:trPr>
          <w:trHeight w:val="51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8F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0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Acuerdos para el uso, acceso y </w:t>
            </w:r>
          </w:p>
          <w:p w14:paraId="00000191" w14:textId="77777777" w:rsidR="009C247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aprovechamiento del espacio público.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2" w14:textId="77777777" w:rsidR="009C247D" w:rsidRPr="008103FD" w:rsidRDefault="009C247D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  <w:p w14:paraId="00000193" w14:textId="77777777" w:rsidR="009C247D" w:rsidRPr="008103FD" w:rsidRDefault="00DE7896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8103F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PENDIENTE</w:t>
            </w:r>
          </w:p>
          <w:p w14:paraId="00000194" w14:textId="77777777" w:rsidR="009C247D" w:rsidRPr="008103FD" w:rsidRDefault="009C247D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9C247D" w14:paraId="6E1D24DD" w14:textId="77777777" w:rsidTr="00DE7896">
        <w:trPr>
          <w:trHeight w:val="51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95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6" w14:textId="77777777" w:rsidR="009C247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Acuerdos para fortalecer la formalidad.</w:t>
            </w:r>
          </w:p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7" w14:textId="77777777" w:rsidR="009C247D" w:rsidRPr="008103F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8103F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PENDIENTE</w:t>
            </w:r>
          </w:p>
        </w:tc>
      </w:tr>
      <w:tr w:rsidR="009C247D" w14:paraId="6F1C321C" w14:textId="77777777" w:rsidTr="00DE7896">
        <w:trPr>
          <w:trHeight w:val="510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98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9" w14:textId="77777777" w:rsidR="009C247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Acuerdos para mejorar el uso de medios de transporte no motorizados.</w:t>
            </w:r>
          </w:p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A" w14:textId="77777777" w:rsidR="009C247D" w:rsidRPr="008103F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8103F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PENDIENTE</w:t>
            </w:r>
          </w:p>
        </w:tc>
      </w:tr>
    </w:tbl>
    <w:p w14:paraId="0000019E" w14:textId="77777777" w:rsidR="009C247D" w:rsidRDefault="009C247D">
      <w:pPr>
        <w:jc w:val="both"/>
        <w:rPr>
          <w:rFonts w:ascii="Arial Narrow" w:eastAsia="Arial Narrow" w:hAnsi="Arial Narrow" w:cs="Arial Narrow"/>
          <w:b/>
          <w:color w:val="FF0000"/>
        </w:rPr>
      </w:pPr>
    </w:p>
    <w:p w14:paraId="3C1D31D9" w14:textId="77777777" w:rsidR="007901B9" w:rsidRDefault="007901B9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6D369F8" w14:textId="7402F159" w:rsidR="007901B9" w:rsidRDefault="007901B9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FF1D0F4" w14:textId="6AE9F096" w:rsidR="00C7212D" w:rsidRDefault="00C7212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BBFA36E" w14:textId="71ED6D07" w:rsidR="00C7212D" w:rsidRDefault="00C7212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C7C9CFB" w14:textId="139F1158" w:rsidR="00C7212D" w:rsidRDefault="00C7212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8690D5F" w14:textId="5132DC63" w:rsidR="00C7212D" w:rsidRDefault="00C7212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73DAADE" w14:textId="03D0C584" w:rsidR="00C7212D" w:rsidRDefault="00C7212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B361BA3" w14:textId="65CF2F61" w:rsidR="00C7212D" w:rsidRDefault="00C7212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8597D1F" w14:textId="7C21E2C7" w:rsidR="00C7212D" w:rsidRDefault="00C7212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B05E84D" w14:textId="6CAD9D20" w:rsidR="00C7212D" w:rsidRDefault="00C7212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B71B595" w14:textId="344FF0C4" w:rsidR="00C7212D" w:rsidRDefault="00C7212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9D46EA9" w14:textId="65A632F7" w:rsidR="00C7212D" w:rsidRDefault="00C7212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1A2" w14:textId="4BBBFBEA" w:rsidR="009C247D" w:rsidRPr="00BE2AC6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 w:rsidRPr="00BE2AC6">
        <w:rPr>
          <w:rFonts w:ascii="Arial Narrow" w:eastAsia="Arial Narrow" w:hAnsi="Arial Narrow" w:cs="Arial Narrow"/>
          <w:b/>
          <w:color w:val="000000"/>
        </w:rPr>
        <w:lastRenderedPageBreak/>
        <w:t>CAPÍTULO V</w:t>
      </w:r>
    </w:p>
    <w:p w14:paraId="0C8D8354" w14:textId="77777777" w:rsidR="000C3910" w:rsidRPr="00BE2AC6" w:rsidRDefault="000C3910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1A3" w14:textId="77777777" w:rsidR="009C247D" w:rsidRPr="00BE2AC6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 w:rsidRPr="00BE2AC6">
        <w:rPr>
          <w:rFonts w:ascii="Arial Narrow" w:eastAsia="Arial Narrow" w:hAnsi="Arial Narrow" w:cs="Arial Narrow"/>
          <w:b/>
          <w:color w:val="000000"/>
        </w:rPr>
        <w:t>PROPÓSITO 4. HACER DE BOGOTÁ-REGIÓN UN MODELO DE MOVILIDAD MULTIMODAL, INCLUYENTE Y SOSTENIBLE</w:t>
      </w:r>
    </w:p>
    <w:p w14:paraId="000001A4" w14:textId="77777777" w:rsidR="009C247D" w:rsidRPr="00BE2AC6" w:rsidRDefault="009C247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1A5" w14:textId="77777777" w:rsidR="009C247D" w:rsidRPr="00BE2AC6" w:rsidRDefault="00DE7896">
      <w:pPr>
        <w:jc w:val="center"/>
        <w:rPr>
          <w:rFonts w:ascii="Arial Narrow" w:eastAsia="Arial Narrow" w:hAnsi="Arial Narrow" w:cs="Arial Narrow"/>
          <w:b/>
        </w:rPr>
      </w:pPr>
      <w:r w:rsidRPr="00BE2AC6">
        <w:rPr>
          <w:rFonts w:ascii="Arial Narrow" w:eastAsia="Arial Narrow" w:hAnsi="Arial Narrow" w:cs="Arial Narrow"/>
          <w:b/>
        </w:rPr>
        <w:t>Objetivos, estrategias</w:t>
      </w:r>
    </w:p>
    <w:p w14:paraId="000001A6" w14:textId="77777777" w:rsidR="009C247D" w:rsidRPr="00BE2AC6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1A7" w14:textId="77777777" w:rsidR="009C247D" w:rsidRPr="00BE2AC6" w:rsidRDefault="00DE7896">
      <w:pPr>
        <w:rPr>
          <w:rFonts w:ascii="Arial Narrow" w:eastAsia="Arial Narrow" w:hAnsi="Arial Narrow" w:cs="Arial Narrow"/>
          <w:b/>
        </w:rPr>
      </w:pPr>
      <w:r w:rsidRPr="00BE2AC6">
        <w:rPr>
          <w:rFonts w:ascii="Arial Narrow" w:eastAsia="Arial Narrow" w:hAnsi="Arial Narrow" w:cs="Arial Narrow"/>
          <w:b/>
        </w:rPr>
        <w:t>Objetivos.</w:t>
      </w:r>
    </w:p>
    <w:p w14:paraId="000001A8" w14:textId="77777777" w:rsidR="009C247D" w:rsidRPr="00BE2AC6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A9" w14:textId="77777777" w:rsidR="009C247D" w:rsidRPr="00BE2AC6" w:rsidRDefault="00DE7896">
      <w:pPr>
        <w:rPr>
          <w:rFonts w:ascii="Arial Narrow" w:eastAsia="Arial Narrow" w:hAnsi="Arial Narrow" w:cs="Arial Narrow"/>
        </w:rPr>
      </w:pPr>
      <w:r w:rsidRPr="00BE2AC6">
        <w:rPr>
          <w:rFonts w:ascii="Arial Narrow" w:eastAsia="Arial Narrow" w:hAnsi="Arial Narrow" w:cs="Arial Narrow"/>
        </w:rPr>
        <w:t>Serán objetivos de este propósito:</w:t>
      </w:r>
    </w:p>
    <w:p w14:paraId="000001AA" w14:textId="77777777" w:rsidR="009C247D" w:rsidRPr="00BE2AC6" w:rsidRDefault="009C247D">
      <w:pPr>
        <w:rPr>
          <w:rFonts w:ascii="Arial Narrow" w:eastAsia="Arial Narrow" w:hAnsi="Arial Narrow" w:cs="Arial Narrow"/>
        </w:rPr>
      </w:pPr>
    </w:p>
    <w:p w14:paraId="3B324AD9" w14:textId="36359A7F" w:rsidR="00BE2AC6" w:rsidRPr="00BE2AC6" w:rsidRDefault="00BE2AC6" w:rsidP="00BE2AC6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Arial Narrow" w:eastAsia="Arial Narrow" w:hAnsi="Arial Narrow" w:cs="Arial Narrow"/>
          <w:sz w:val="24"/>
          <w:szCs w:val="24"/>
          <w:lang w:eastAsia="es-CO"/>
        </w:rPr>
      </w:pPr>
      <w:r w:rsidRPr="00BE2AC6">
        <w:rPr>
          <w:rFonts w:ascii="Arial Narrow" w:eastAsia="Arial Narrow" w:hAnsi="Arial Narrow" w:cs="Arial Narrow"/>
          <w:sz w:val="24"/>
          <w:szCs w:val="24"/>
          <w:lang w:eastAsia="es-CO"/>
        </w:rPr>
        <w:t xml:space="preserve">Diseñar y Construir las vías locales e intermedias de la malla vial urbana y rural de la Localidad tanto para los segmentos vehiculares como para los peatonales. </w:t>
      </w:r>
    </w:p>
    <w:p w14:paraId="136E42EC" w14:textId="77777777" w:rsidR="00BE2AC6" w:rsidRPr="00BE2AC6" w:rsidRDefault="00BE2AC6" w:rsidP="00BE2AC6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Arial Narrow" w:eastAsia="Arial Narrow" w:hAnsi="Arial Narrow" w:cs="Arial Narrow"/>
          <w:sz w:val="24"/>
          <w:szCs w:val="24"/>
          <w:lang w:eastAsia="es-CO"/>
        </w:rPr>
      </w:pPr>
      <w:r w:rsidRPr="00BE2AC6">
        <w:rPr>
          <w:rFonts w:ascii="Arial Narrow" w:eastAsia="Arial Narrow" w:hAnsi="Arial Narrow" w:cs="Arial Narrow"/>
          <w:sz w:val="24"/>
          <w:szCs w:val="24"/>
          <w:lang w:eastAsia="es-CO"/>
        </w:rPr>
        <w:t xml:space="preserve">Conservar la malla vial local e intermedia urbana o rural de la localidad mediante el mantenimiento y rehabilitación de estas. </w:t>
      </w:r>
    </w:p>
    <w:p w14:paraId="080A1448" w14:textId="77777777" w:rsidR="00BE2AC6" w:rsidRPr="00BE2AC6" w:rsidRDefault="00BE2AC6" w:rsidP="00BE2AC6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Arial Narrow" w:eastAsia="Arial Narrow" w:hAnsi="Arial Narrow" w:cs="Arial Narrow"/>
          <w:sz w:val="24"/>
          <w:szCs w:val="24"/>
          <w:lang w:eastAsia="es-CO"/>
        </w:rPr>
      </w:pPr>
      <w:r w:rsidRPr="00BE2AC6">
        <w:rPr>
          <w:rFonts w:ascii="Arial Narrow" w:eastAsia="Arial Narrow" w:hAnsi="Arial Narrow" w:cs="Arial Narrow"/>
          <w:sz w:val="24"/>
          <w:szCs w:val="24"/>
          <w:lang w:eastAsia="es-CO"/>
        </w:rPr>
        <w:t>Construir y conservar los elementos del sistema de espacio público peatonal de la malla vial local e intermedia de la zona urbana de la Localidad.</w:t>
      </w:r>
    </w:p>
    <w:p w14:paraId="05B8B8A5" w14:textId="77777777" w:rsidR="00BE2AC6" w:rsidRPr="00BE2AC6" w:rsidRDefault="00BE2AC6" w:rsidP="00BE2AC6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Arial Narrow" w:eastAsia="Arial Narrow" w:hAnsi="Arial Narrow" w:cs="Arial Narrow"/>
          <w:sz w:val="24"/>
          <w:szCs w:val="24"/>
          <w:lang w:eastAsia="es-CO"/>
        </w:rPr>
      </w:pPr>
      <w:r w:rsidRPr="00BE2AC6">
        <w:rPr>
          <w:rFonts w:ascii="Arial Narrow" w:eastAsia="Arial Narrow" w:hAnsi="Arial Narrow" w:cs="Arial Narrow"/>
          <w:sz w:val="24"/>
          <w:szCs w:val="24"/>
          <w:lang w:eastAsia="es-CO"/>
        </w:rPr>
        <w:t xml:space="preserve">Diseñar y Construir metros lineales de ciclo- infraestructura para la malla vial identificada para dotarse con dicha infraestructura. </w:t>
      </w:r>
    </w:p>
    <w:p w14:paraId="1A90450C" w14:textId="77777777" w:rsidR="00BE2AC6" w:rsidRPr="00BE2AC6" w:rsidRDefault="00BE2AC6" w:rsidP="00BE2AC6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Arial Narrow" w:eastAsia="Arial Narrow" w:hAnsi="Arial Narrow" w:cs="Arial Narrow"/>
          <w:sz w:val="24"/>
          <w:szCs w:val="24"/>
          <w:lang w:eastAsia="es-CO"/>
        </w:rPr>
      </w:pPr>
      <w:r w:rsidRPr="00BE2AC6">
        <w:rPr>
          <w:rFonts w:ascii="Arial Narrow" w:eastAsia="Arial Narrow" w:hAnsi="Arial Narrow" w:cs="Arial Narrow"/>
          <w:sz w:val="24"/>
          <w:szCs w:val="24"/>
          <w:lang w:eastAsia="es-CO"/>
        </w:rPr>
        <w:t>Construir y conservar los puentes peatonales y/o vehiculares sobre cuerpos de agua (de escala local: urbana y/o rural).</w:t>
      </w:r>
    </w:p>
    <w:p w14:paraId="2BB58C31" w14:textId="77777777" w:rsidR="00BE2AC6" w:rsidRPr="00BE2AC6" w:rsidRDefault="00BE2AC6" w:rsidP="00BE2AC6">
      <w:pPr>
        <w:pStyle w:val="Prrafodelista"/>
        <w:jc w:val="both"/>
        <w:rPr>
          <w:rFonts w:ascii="Arial Narrow" w:eastAsia="Arial Narrow" w:hAnsi="Arial Narrow" w:cs="Arial Narrow"/>
          <w:sz w:val="24"/>
          <w:szCs w:val="24"/>
          <w:lang w:eastAsia="es-CO"/>
        </w:rPr>
      </w:pPr>
    </w:p>
    <w:p w14:paraId="7F5C0983" w14:textId="77777777" w:rsidR="00B0735E" w:rsidRPr="00BE2AC6" w:rsidRDefault="00B0735E" w:rsidP="00B0735E">
      <w:pPr>
        <w:jc w:val="both"/>
        <w:rPr>
          <w:rFonts w:ascii="Arial Narrow" w:eastAsia="Arial Narrow" w:hAnsi="Arial Narrow" w:cs="Arial Narrow"/>
          <w:bCs/>
        </w:rPr>
      </w:pPr>
    </w:p>
    <w:p w14:paraId="000001AF" w14:textId="77777777" w:rsidR="009C247D" w:rsidRPr="00BE2AC6" w:rsidRDefault="00DE7896">
      <w:pPr>
        <w:rPr>
          <w:rFonts w:ascii="Arial Narrow" w:eastAsia="Arial Narrow" w:hAnsi="Arial Narrow" w:cs="Arial Narrow"/>
          <w:b/>
        </w:rPr>
      </w:pPr>
      <w:r w:rsidRPr="00BE2AC6">
        <w:rPr>
          <w:rFonts w:ascii="Arial Narrow" w:eastAsia="Arial Narrow" w:hAnsi="Arial Narrow" w:cs="Arial Narrow"/>
          <w:b/>
        </w:rPr>
        <w:t>Estrategias.</w:t>
      </w:r>
    </w:p>
    <w:p w14:paraId="000001B0" w14:textId="77777777" w:rsidR="009C247D" w:rsidRPr="00BE2AC6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B1" w14:textId="3F0CA946" w:rsidR="009C247D" w:rsidRPr="00BE2AC6" w:rsidRDefault="00DE7896">
      <w:pPr>
        <w:jc w:val="both"/>
        <w:rPr>
          <w:rFonts w:ascii="Arial Narrow" w:eastAsia="Arial Narrow" w:hAnsi="Arial Narrow" w:cs="Arial Narrow"/>
        </w:rPr>
      </w:pPr>
      <w:r w:rsidRPr="00BE2AC6">
        <w:rPr>
          <w:rFonts w:ascii="Arial Narrow" w:eastAsia="Arial Narrow" w:hAnsi="Arial Narrow" w:cs="Arial Narrow"/>
        </w:rPr>
        <w:t>Las estrategias contempladas para el logro de los objetivos señalados son:</w:t>
      </w:r>
    </w:p>
    <w:p w14:paraId="63C6C256" w14:textId="5B1A4A43" w:rsidR="00200F9E" w:rsidRPr="00BE2AC6" w:rsidRDefault="00200F9E">
      <w:pPr>
        <w:jc w:val="both"/>
        <w:rPr>
          <w:rFonts w:ascii="Arial Narrow" w:eastAsia="Arial Narrow" w:hAnsi="Arial Narrow" w:cs="Arial Narrow"/>
        </w:rPr>
      </w:pPr>
    </w:p>
    <w:p w14:paraId="1A9FD132" w14:textId="00293160" w:rsidR="00200F9E" w:rsidRPr="00BE2AC6" w:rsidRDefault="00200F9E">
      <w:pPr>
        <w:jc w:val="both"/>
        <w:rPr>
          <w:rFonts w:ascii="Arial Narrow" w:eastAsia="Arial Narrow" w:hAnsi="Arial Narrow" w:cs="Arial Narrow"/>
        </w:rPr>
      </w:pPr>
    </w:p>
    <w:p w14:paraId="5159F063" w14:textId="77777777" w:rsidR="00BE2AC6" w:rsidRPr="00BE2AC6" w:rsidRDefault="00BE2AC6" w:rsidP="00BE2AC6">
      <w:pPr>
        <w:numPr>
          <w:ilvl w:val="0"/>
          <w:numId w:val="22"/>
        </w:numPr>
        <w:jc w:val="both"/>
        <w:rPr>
          <w:rFonts w:ascii="Arial Narrow" w:eastAsia="Arial Narrow" w:hAnsi="Arial Narrow" w:cs="Arial Narrow"/>
        </w:rPr>
      </w:pPr>
      <w:r w:rsidRPr="00BE2AC6">
        <w:rPr>
          <w:rFonts w:ascii="Arial Narrow" w:eastAsia="Arial Narrow" w:hAnsi="Arial Narrow" w:cs="Arial Narrow"/>
        </w:rPr>
        <w:t xml:space="preserve">Realizar los diagnósticos a la malla vial local e intermedia de la Localidad para determinar el tipo de intervención que se necesita y así hacer </w:t>
      </w:r>
      <w:proofErr w:type="gramStart"/>
      <w:r w:rsidRPr="00BE2AC6">
        <w:rPr>
          <w:rFonts w:ascii="Arial Narrow" w:eastAsia="Arial Narrow" w:hAnsi="Arial Narrow" w:cs="Arial Narrow"/>
        </w:rPr>
        <w:t>e</w:t>
      </w:r>
      <w:proofErr w:type="gramEnd"/>
      <w:r w:rsidRPr="00BE2AC6">
        <w:rPr>
          <w:rFonts w:ascii="Arial Narrow" w:eastAsia="Arial Narrow" w:hAnsi="Arial Narrow" w:cs="Arial Narrow"/>
        </w:rPr>
        <w:t xml:space="preserve"> cruce de información con las solicitudes que realiza la comunidad.</w:t>
      </w:r>
    </w:p>
    <w:p w14:paraId="0267E833" w14:textId="77777777" w:rsidR="00BE2AC6" w:rsidRPr="00BE2AC6" w:rsidRDefault="00BE2AC6" w:rsidP="00BE2AC6">
      <w:pPr>
        <w:numPr>
          <w:ilvl w:val="0"/>
          <w:numId w:val="22"/>
        </w:numPr>
        <w:jc w:val="both"/>
        <w:rPr>
          <w:rFonts w:ascii="Arial Narrow" w:eastAsia="Arial Narrow" w:hAnsi="Arial Narrow" w:cs="Arial Narrow"/>
        </w:rPr>
      </w:pPr>
      <w:r w:rsidRPr="00BE2AC6">
        <w:rPr>
          <w:rFonts w:ascii="Arial Narrow" w:eastAsia="Arial Narrow" w:hAnsi="Arial Narrow" w:cs="Arial Narrow"/>
        </w:rPr>
        <w:t xml:space="preserve">Realizar los diseños necesarios que cumplan con la normatividad vigente para la adecuada intervención de la malla vial local a nivel de calzadas y su espacio publico asociado para lograr la implementación de </w:t>
      </w:r>
      <w:proofErr w:type="gramStart"/>
      <w:r w:rsidRPr="00BE2AC6">
        <w:rPr>
          <w:rFonts w:ascii="Arial Narrow" w:eastAsia="Arial Narrow" w:hAnsi="Arial Narrow" w:cs="Arial Narrow"/>
        </w:rPr>
        <w:t>los mismos</w:t>
      </w:r>
      <w:proofErr w:type="gramEnd"/>
      <w:r w:rsidRPr="00BE2AC6">
        <w:rPr>
          <w:rFonts w:ascii="Arial Narrow" w:eastAsia="Arial Narrow" w:hAnsi="Arial Narrow" w:cs="Arial Narrow"/>
        </w:rPr>
        <w:t xml:space="preserve"> en las construcciones nuevas que se ejecuten.</w:t>
      </w:r>
    </w:p>
    <w:p w14:paraId="6743A505" w14:textId="77777777" w:rsidR="00BE2AC6" w:rsidRPr="00BE2AC6" w:rsidRDefault="00BE2AC6" w:rsidP="00BE2AC6">
      <w:pPr>
        <w:numPr>
          <w:ilvl w:val="0"/>
          <w:numId w:val="22"/>
        </w:numPr>
        <w:jc w:val="both"/>
        <w:rPr>
          <w:rFonts w:ascii="Arial Narrow" w:eastAsia="Arial Narrow" w:hAnsi="Arial Narrow" w:cs="Arial Narrow"/>
        </w:rPr>
      </w:pPr>
      <w:r w:rsidRPr="00BE2AC6">
        <w:rPr>
          <w:rFonts w:ascii="Arial Narrow" w:eastAsia="Arial Narrow" w:hAnsi="Arial Narrow" w:cs="Arial Narrow"/>
        </w:rPr>
        <w:t xml:space="preserve">Realizar los diagnósticos a los puentes existentes en la Localidad para determinar el estado actual de los mismos y especificar el tipo de intervención para generar los lineamientos del mantenimiento y/o construcción de </w:t>
      </w:r>
      <w:proofErr w:type="gramStart"/>
      <w:r w:rsidRPr="00BE2AC6">
        <w:rPr>
          <w:rFonts w:ascii="Arial Narrow" w:eastAsia="Arial Narrow" w:hAnsi="Arial Narrow" w:cs="Arial Narrow"/>
        </w:rPr>
        <w:t>los mismos</w:t>
      </w:r>
      <w:proofErr w:type="gramEnd"/>
      <w:r w:rsidRPr="00BE2AC6">
        <w:rPr>
          <w:rFonts w:ascii="Arial Narrow" w:eastAsia="Arial Narrow" w:hAnsi="Arial Narrow" w:cs="Arial Narrow"/>
        </w:rPr>
        <w:t>.</w:t>
      </w:r>
    </w:p>
    <w:p w14:paraId="291EAF60" w14:textId="77777777" w:rsidR="00BE2AC6" w:rsidRPr="00BE2AC6" w:rsidRDefault="00BE2AC6" w:rsidP="00BE2AC6">
      <w:pPr>
        <w:numPr>
          <w:ilvl w:val="0"/>
          <w:numId w:val="22"/>
        </w:numPr>
        <w:jc w:val="both"/>
        <w:rPr>
          <w:rFonts w:ascii="Arial Narrow" w:eastAsia="Arial Narrow" w:hAnsi="Arial Narrow" w:cs="Arial Narrow"/>
        </w:rPr>
      </w:pPr>
      <w:r w:rsidRPr="00BE2AC6">
        <w:rPr>
          <w:rFonts w:ascii="Arial Narrow" w:eastAsia="Arial Narrow" w:hAnsi="Arial Narrow" w:cs="Arial Narrow"/>
        </w:rPr>
        <w:t>Realizar intervenciones de mejoramiento del estado de la malla vial local y espacio público en la localidad permita a la ciudadanía identificarlos como espacios de convivencia, construcción de tejido social y desarrollo económico.</w:t>
      </w:r>
    </w:p>
    <w:p w14:paraId="193AB857" w14:textId="77777777" w:rsidR="00BE2AC6" w:rsidRPr="00BE2AC6" w:rsidRDefault="00BE2AC6" w:rsidP="00BE2AC6">
      <w:pPr>
        <w:numPr>
          <w:ilvl w:val="0"/>
          <w:numId w:val="22"/>
        </w:numPr>
        <w:jc w:val="both"/>
        <w:rPr>
          <w:rFonts w:ascii="Arial Narrow" w:eastAsia="Arial Narrow" w:hAnsi="Arial Narrow" w:cs="Arial Narrow"/>
        </w:rPr>
      </w:pPr>
      <w:r w:rsidRPr="00BE2AC6">
        <w:rPr>
          <w:rFonts w:ascii="Arial Narrow" w:eastAsia="Arial Narrow" w:hAnsi="Arial Narrow" w:cs="Arial Narrow"/>
        </w:rPr>
        <w:lastRenderedPageBreak/>
        <w:t xml:space="preserve">Identificar los tramos viales que cumplan con el ancho de anden o calzada donde se pueda implementar la clico – infraestructura, para cumplir con las necesidades de los ciudadanos de la Localidad. </w:t>
      </w:r>
    </w:p>
    <w:p w14:paraId="7CBE9980" w14:textId="77777777" w:rsidR="00BE2AC6" w:rsidRPr="00BE2AC6" w:rsidRDefault="00BE2AC6" w:rsidP="00BE2AC6">
      <w:pPr>
        <w:numPr>
          <w:ilvl w:val="0"/>
          <w:numId w:val="22"/>
        </w:numPr>
        <w:jc w:val="both"/>
        <w:rPr>
          <w:rFonts w:ascii="Arial Narrow" w:eastAsia="Arial Narrow" w:hAnsi="Arial Narrow" w:cs="Arial Narrow"/>
        </w:rPr>
      </w:pPr>
      <w:r w:rsidRPr="00BE2AC6">
        <w:rPr>
          <w:rFonts w:ascii="Arial Narrow" w:eastAsia="Arial Narrow" w:hAnsi="Arial Narrow" w:cs="Arial Narrow"/>
        </w:rPr>
        <w:t>Realizar intervenciones de mejoramiento del estado de la malla vial local y espacio público en la localidad permita a la ciudadanía identificarlos como espacios de convivencia, construcción de tejido social y desarrollo económico.</w:t>
      </w:r>
    </w:p>
    <w:p w14:paraId="000001B5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1B6" w14:textId="77777777" w:rsidR="009C247D" w:rsidRDefault="00DE789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Inversiones que constituyen el propósito “Hacer de Bogotá-región un modelo de movilidad multimodal, incluyente y sostenible.”.</w:t>
      </w:r>
    </w:p>
    <w:p w14:paraId="000001B7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B8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Las inversiones que se podrán adelantar en este propósito, de acuerdo con el componente de inversión son las siguientes:</w:t>
      </w:r>
    </w:p>
    <w:p w14:paraId="485D176C" w14:textId="77777777" w:rsidR="00C92179" w:rsidRDefault="00C92179">
      <w:pPr>
        <w:jc w:val="center"/>
        <w:rPr>
          <w:rFonts w:ascii="Arial Narrow" w:eastAsia="Arial Narrow" w:hAnsi="Arial Narrow" w:cs="Arial Narrow"/>
          <w:b/>
        </w:rPr>
      </w:pPr>
    </w:p>
    <w:p w14:paraId="000001BA" w14:textId="569C61B4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Inversiones del componente presupuestos participativos</w:t>
      </w:r>
    </w:p>
    <w:p w14:paraId="000001BB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tbl>
      <w:tblPr>
        <w:tblStyle w:val="7"/>
        <w:tblW w:w="835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78"/>
        <w:gridCol w:w="3289"/>
        <w:gridCol w:w="3289"/>
      </w:tblGrid>
      <w:tr w:rsidR="009C247D" w14:paraId="240F2F23" w14:textId="77777777" w:rsidTr="000C3910">
        <w:trPr>
          <w:trHeight w:val="379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1BC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LÍNEA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1BD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CONCEPTO DE GASTO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1BE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</w:t>
            </w:r>
          </w:p>
        </w:tc>
      </w:tr>
      <w:tr w:rsidR="000C3910" w:rsidRPr="000C3910" w14:paraId="61389A32" w14:textId="77777777" w:rsidTr="000C3910">
        <w:trPr>
          <w:trHeight w:val="585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BF" w14:textId="77777777" w:rsidR="009C247D" w:rsidRPr="000C3910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Infraestructura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C0" w14:textId="77777777" w:rsidR="009C247D" w:rsidRPr="000C3910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28"/>
                <w:id w:val="-350262484"/>
              </w:sdtPr>
              <w:sdtEndPr/>
              <w:sdtContent/>
            </w:sdt>
            <w:r w:rsidR="00DE7896" w:rsidRPr="000C3910">
              <w:rPr>
                <w:rFonts w:ascii="Arial Narrow" w:eastAsia="Arial Narrow" w:hAnsi="Arial Narrow" w:cs="Arial Narrow"/>
                <w:sz w:val="20"/>
                <w:szCs w:val="20"/>
              </w:rPr>
              <w:t>Diseño, construcción y conservación (mantenimiento y rehabilitación) de la malla vial local e intermedia urbana o rural.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C1" w14:textId="77777777" w:rsidR="009C247D" w:rsidRPr="000C3910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Kilómetros-carril construidos y/o conservados de malla vial urbana (local y/o intermedia)</w:t>
            </w:r>
          </w:p>
          <w:p w14:paraId="000001C2" w14:textId="77777777" w:rsidR="009C247D" w:rsidRPr="000C3910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Kilómetros-carril construidos y/o conservados de malla vial rural</w:t>
            </w:r>
          </w:p>
        </w:tc>
      </w:tr>
      <w:tr w:rsidR="000C3910" w:rsidRPr="000C3910" w14:paraId="5AEB45EF" w14:textId="77777777" w:rsidTr="000C3910">
        <w:trPr>
          <w:trHeight w:val="585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C3" w14:textId="77777777" w:rsidR="009C247D" w:rsidRPr="000C3910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C4" w14:textId="3F90D3EB" w:rsidR="009C247D" w:rsidRPr="000C3910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29"/>
                <w:id w:val="32696620"/>
                <w:showingPlcHdr/>
              </w:sdtPr>
              <w:sdtEndPr/>
              <w:sdtContent>
                <w:r w:rsidR="00CB77EC">
                  <w:t xml:space="preserve">     </w:t>
                </w:r>
              </w:sdtContent>
            </w:sdt>
            <w:r w:rsidR="00DE7896" w:rsidRPr="000C3910">
              <w:rPr>
                <w:rFonts w:ascii="Arial Narrow" w:eastAsia="Arial Narrow" w:hAnsi="Arial Narrow" w:cs="Arial Narrow"/>
                <w:sz w:val="20"/>
                <w:szCs w:val="20"/>
              </w:rPr>
              <w:t>Construcción y/o conservación de elementos del sistema de espacio público peatonal.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9C247D" w:rsidRPr="000C3910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Metros cuadrados construidos y/o conservados de elementos del sistema de espacio público peatonal.</w:t>
            </w:r>
          </w:p>
        </w:tc>
      </w:tr>
      <w:tr w:rsidR="000C3910" w:rsidRPr="000C3910" w14:paraId="46A2E472" w14:textId="77777777" w:rsidTr="000C3910">
        <w:trPr>
          <w:trHeight w:val="585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C6" w14:textId="77777777" w:rsidR="009C247D" w:rsidRPr="000C3910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C7" w14:textId="77777777" w:rsidR="009C247D" w:rsidRPr="000C3910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Construcción y/o conservación de puentes peatonales y/o vehiculares sobre cuerpos de agua (de escala local: urbana y/o rural).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9C247D" w:rsidRPr="000C3910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Metros cuadrados de Puentes vehiculares y/o peatonales de escala local sobre cuerpos de agua construidos y/o intervenidos</w:t>
            </w:r>
          </w:p>
        </w:tc>
      </w:tr>
      <w:tr w:rsidR="000C3910" w:rsidRPr="000C3910" w14:paraId="4143EF5E" w14:textId="77777777" w:rsidTr="000C3910">
        <w:trPr>
          <w:trHeight w:val="585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C9" w14:textId="77777777" w:rsidR="009C247D" w:rsidRPr="000C3910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1CA" w14:textId="77777777" w:rsidR="009C247D" w:rsidRPr="000C3910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30"/>
                <w:id w:val="-465276371"/>
              </w:sdtPr>
              <w:sdtEndPr/>
              <w:sdtContent/>
            </w:sdt>
            <w:r w:rsidR="00DE7896" w:rsidRPr="000C3910">
              <w:rPr>
                <w:rFonts w:ascii="Arial Narrow" w:eastAsia="Arial Narrow" w:hAnsi="Arial Narrow" w:cs="Arial Narrow"/>
                <w:sz w:val="20"/>
                <w:szCs w:val="20"/>
              </w:rPr>
              <w:t>Diseño, construcción y conservación de ciclo-infraestructura.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9C247D" w:rsidRPr="000C3910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3910">
              <w:rPr>
                <w:rFonts w:ascii="Arial Narrow" w:eastAsia="Arial Narrow" w:hAnsi="Arial Narrow" w:cs="Arial Narrow"/>
                <w:sz w:val="20"/>
                <w:szCs w:val="20"/>
              </w:rPr>
              <w:t>Metros lineales construidos y/o conservados de Ciclo-infraestructura</w:t>
            </w:r>
          </w:p>
        </w:tc>
      </w:tr>
    </w:tbl>
    <w:p w14:paraId="000001CD" w14:textId="0599543F" w:rsidR="009C247D" w:rsidRDefault="009C247D">
      <w:pPr>
        <w:jc w:val="both"/>
        <w:rPr>
          <w:rFonts w:ascii="Arial Narrow" w:eastAsia="Arial Narrow" w:hAnsi="Arial Narrow" w:cs="Arial Narrow"/>
          <w:color w:val="FF0000"/>
        </w:rPr>
      </w:pPr>
    </w:p>
    <w:p w14:paraId="000001CE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1D0" w14:textId="77777777" w:rsidR="009C247D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CAPÍTULO VI</w:t>
      </w:r>
    </w:p>
    <w:p w14:paraId="000001D1" w14:textId="77777777" w:rsidR="009C247D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PROPÓSITO 5. CONSTRUIR BOGOTÁ-REGIÓN CON GOBIERNO ABIERTO, TRANSPARENTE Y CIUDADANÍA CONSCIENTE</w:t>
      </w:r>
    </w:p>
    <w:p w14:paraId="000001D2" w14:textId="77777777" w:rsidR="009C247D" w:rsidRDefault="009C247D">
      <w:pP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1D3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Objetivos, estrategias</w:t>
      </w:r>
    </w:p>
    <w:p w14:paraId="000001D4" w14:textId="77777777" w:rsidR="009C247D" w:rsidRDefault="009C247D">
      <w:pPr>
        <w:jc w:val="center"/>
        <w:rPr>
          <w:rFonts w:ascii="Arial Narrow" w:eastAsia="Arial Narrow" w:hAnsi="Arial Narrow" w:cs="Arial Narrow"/>
        </w:rPr>
      </w:pPr>
    </w:p>
    <w:p w14:paraId="000001D5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Objetivos.</w:t>
      </w:r>
    </w:p>
    <w:p w14:paraId="000001D6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D7" w14:textId="77777777" w:rsidR="009C247D" w:rsidRDefault="00DE789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Serán objetivos de este propósito:</w:t>
      </w:r>
    </w:p>
    <w:p w14:paraId="000001D8" w14:textId="77777777" w:rsidR="009C247D" w:rsidRPr="00A328D3" w:rsidRDefault="009C247D" w:rsidP="00A328D3">
      <w:pPr>
        <w:jc w:val="both"/>
        <w:rPr>
          <w:rFonts w:ascii="Times New Roman" w:eastAsia="Arial Narrow" w:hAnsi="Times New Roman" w:cs="Times New Roman"/>
        </w:rPr>
      </w:pPr>
    </w:p>
    <w:p w14:paraId="4A628C0E" w14:textId="2E1C6E7F" w:rsidR="00FA375F" w:rsidRPr="003A03D3" w:rsidRDefault="00FA375F" w:rsidP="003A03D3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3A03D3">
        <w:rPr>
          <w:rFonts w:ascii="Arial Narrow" w:hAnsi="Arial Narrow"/>
          <w:bCs/>
          <w:sz w:val="24"/>
          <w:szCs w:val="24"/>
        </w:rPr>
        <w:lastRenderedPageBreak/>
        <w:t>Implementar estrategias de fortalecimi</w:t>
      </w:r>
      <w:r w:rsidR="00C1651B" w:rsidRPr="003A03D3">
        <w:rPr>
          <w:rFonts w:ascii="Arial Narrow" w:hAnsi="Arial Narrow"/>
          <w:bCs/>
          <w:sz w:val="24"/>
          <w:szCs w:val="24"/>
        </w:rPr>
        <w:t>ento institucional para generar</w:t>
      </w:r>
      <w:r w:rsidRPr="003A03D3">
        <w:rPr>
          <w:rFonts w:ascii="Arial Narrow" w:hAnsi="Arial Narrow"/>
          <w:bCs/>
          <w:sz w:val="24"/>
          <w:szCs w:val="24"/>
        </w:rPr>
        <w:t xml:space="preserve"> un gobierno abierto participativo transparente</w:t>
      </w:r>
      <w:r w:rsidR="00C1651B" w:rsidRPr="003A03D3">
        <w:rPr>
          <w:rFonts w:ascii="Arial Narrow" w:hAnsi="Arial Narrow"/>
          <w:bCs/>
          <w:sz w:val="24"/>
          <w:szCs w:val="24"/>
        </w:rPr>
        <w:t xml:space="preserve"> e incluyente</w:t>
      </w:r>
      <w:r w:rsidRPr="003A03D3">
        <w:rPr>
          <w:rFonts w:ascii="Arial Narrow" w:hAnsi="Arial Narrow"/>
          <w:bCs/>
          <w:sz w:val="24"/>
          <w:szCs w:val="24"/>
        </w:rPr>
        <w:t xml:space="preserve"> mediante accion</w:t>
      </w:r>
      <w:r w:rsidR="00AE6112" w:rsidRPr="003A03D3">
        <w:rPr>
          <w:rFonts w:ascii="Arial Narrow" w:hAnsi="Arial Narrow"/>
          <w:bCs/>
          <w:sz w:val="24"/>
          <w:szCs w:val="24"/>
        </w:rPr>
        <w:t>es que ayuden al crecimiento</w:t>
      </w:r>
      <w:r w:rsidRPr="003A03D3">
        <w:rPr>
          <w:rFonts w:ascii="Arial Narrow" w:hAnsi="Arial Narrow"/>
          <w:bCs/>
          <w:sz w:val="24"/>
          <w:szCs w:val="24"/>
        </w:rPr>
        <w:t xml:space="preserve"> institucional y una adecuada territorialización de la inversión</w:t>
      </w:r>
      <w:r w:rsidR="00200F9E" w:rsidRPr="003A03D3">
        <w:rPr>
          <w:rFonts w:ascii="Arial Narrow" w:hAnsi="Arial Narrow"/>
          <w:bCs/>
          <w:sz w:val="24"/>
          <w:szCs w:val="24"/>
        </w:rPr>
        <w:t>.</w:t>
      </w:r>
    </w:p>
    <w:p w14:paraId="000001DA" w14:textId="0D5B9C63" w:rsidR="009C247D" w:rsidRPr="003A03D3" w:rsidRDefault="00C1651B" w:rsidP="003A03D3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3A03D3">
        <w:rPr>
          <w:rFonts w:ascii="Arial Narrow" w:hAnsi="Arial Narrow"/>
          <w:bCs/>
          <w:sz w:val="24"/>
          <w:szCs w:val="24"/>
        </w:rPr>
        <w:t>Establecer espacios de</w:t>
      </w:r>
      <w:r w:rsidR="00FA375F" w:rsidRPr="003A03D3">
        <w:rPr>
          <w:rFonts w:ascii="Arial Narrow" w:hAnsi="Arial Narrow"/>
          <w:bCs/>
          <w:sz w:val="24"/>
          <w:szCs w:val="24"/>
        </w:rPr>
        <w:t xml:space="preserve"> </w:t>
      </w:r>
      <w:r w:rsidR="00AE6112" w:rsidRPr="003A03D3">
        <w:rPr>
          <w:rFonts w:ascii="Arial Narrow" w:hAnsi="Arial Narrow"/>
          <w:bCs/>
          <w:sz w:val="24"/>
          <w:szCs w:val="24"/>
        </w:rPr>
        <w:t xml:space="preserve">acción colectiva y </w:t>
      </w:r>
      <w:r w:rsidRPr="003A03D3">
        <w:rPr>
          <w:rFonts w:ascii="Arial Narrow" w:hAnsi="Arial Narrow"/>
          <w:bCs/>
          <w:sz w:val="24"/>
          <w:szCs w:val="24"/>
        </w:rPr>
        <w:t>participación cualificada para</w:t>
      </w:r>
      <w:r w:rsidR="00DE7896" w:rsidRPr="003A03D3">
        <w:rPr>
          <w:rFonts w:ascii="Arial Narrow" w:hAnsi="Arial Narrow"/>
          <w:bCs/>
          <w:sz w:val="24"/>
          <w:szCs w:val="24"/>
        </w:rPr>
        <w:t xml:space="preserve"> la organización ciudadana,</w:t>
      </w:r>
      <w:r w:rsidR="00AE6112" w:rsidRPr="003A03D3">
        <w:rPr>
          <w:rFonts w:ascii="Arial Narrow" w:hAnsi="Arial Narrow"/>
          <w:bCs/>
          <w:sz w:val="24"/>
          <w:szCs w:val="24"/>
        </w:rPr>
        <w:t xml:space="preserve"> el seguimiento y el apoyo de las actividades locales y que son </w:t>
      </w:r>
      <w:r w:rsidR="00DE7896" w:rsidRPr="003A03D3">
        <w:rPr>
          <w:rFonts w:ascii="Arial Narrow" w:hAnsi="Arial Narrow"/>
          <w:bCs/>
          <w:sz w:val="24"/>
          <w:szCs w:val="24"/>
        </w:rPr>
        <w:t>motores de la transformación social hacia el desarrollo sostenible, la equidad social y la paz</w:t>
      </w:r>
      <w:r w:rsidR="00AE6112" w:rsidRPr="003A03D3">
        <w:rPr>
          <w:rFonts w:ascii="Arial Narrow" w:hAnsi="Arial Narrow"/>
          <w:bCs/>
          <w:sz w:val="24"/>
          <w:szCs w:val="24"/>
        </w:rPr>
        <w:t>, a través de acciones de Inspección, vigilancia y control</w:t>
      </w:r>
      <w:r w:rsidR="00DE7896" w:rsidRPr="003A03D3">
        <w:rPr>
          <w:rFonts w:ascii="Arial Narrow" w:hAnsi="Arial Narrow"/>
          <w:bCs/>
          <w:sz w:val="24"/>
          <w:szCs w:val="24"/>
        </w:rPr>
        <w:t>.</w:t>
      </w:r>
    </w:p>
    <w:p w14:paraId="000001DB" w14:textId="6FDCE5BC" w:rsidR="009C247D" w:rsidRPr="003A03D3" w:rsidRDefault="00D845FA" w:rsidP="003A03D3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3A03D3">
        <w:rPr>
          <w:rFonts w:ascii="Arial Narrow" w:hAnsi="Arial Narrow"/>
          <w:bCs/>
          <w:sz w:val="24"/>
          <w:szCs w:val="24"/>
        </w:rPr>
        <w:t xml:space="preserve">Realizar acciones que permitan el acceso a la conectividad y redes de comunicación en el área rural a través de acciones de esquemas de acompañamiento y capacitación que permitan la articulación de proyectos de transformación en el área rural sostenibles en el tiempo. </w:t>
      </w:r>
    </w:p>
    <w:p w14:paraId="5740CA26" w14:textId="77777777" w:rsidR="00A328D3" w:rsidRPr="003A03D3" w:rsidRDefault="00A328D3" w:rsidP="003A03D3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3A03D3">
        <w:rPr>
          <w:rFonts w:ascii="Arial Narrow" w:hAnsi="Arial Narrow"/>
          <w:bCs/>
          <w:sz w:val="24"/>
          <w:szCs w:val="24"/>
        </w:rPr>
        <w:t>Establecer intervenciones y/o dotaciones a los salones comunales de la localidad de Usme de permitiendo a la ciudadanía identificar estos como espacios de convivencia, construcción de tejido social y desarrollo comunitario.</w:t>
      </w:r>
    </w:p>
    <w:p w14:paraId="18105164" w14:textId="1E3791F1" w:rsidR="00A328D3" w:rsidRPr="003A03D3" w:rsidRDefault="00A328D3" w:rsidP="003A03D3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3A03D3">
        <w:rPr>
          <w:rFonts w:ascii="Arial Narrow" w:hAnsi="Arial Narrow"/>
          <w:bCs/>
          <w:sz w:val="24"/>
          <w:szCs w:val="24"/>
        </w:rPr>
        <w:t xml:space="preserve">Implementar estrategias de capacitación y fortalecimiento de organizaciones sociales, comunales, propiedad horizontal, sector religioso, medios de comunicación local, que promuevan el empoderamiento social y la participación ciudadana. </w:t>
      </w:r>
    </w:p>
    <w:p w14:paraId="54E69B3F" w14:textId="4BFAC32B" w:rsidR="00A328D3" w:rsidRPr="00A328D3" w:rsidRDefault="00A328D3" w:rsidP="00A328D3">
      <w:pPr>
        <w:jc w:val="both"/>
        <w:rPr>
          <w:rFonts w:ascii="Times New Roman" w:hAnsi="Times New Roman" w:cs="Times New Roman"/>
        </w:rPr>
      </w:pPr>
    </w:p>
    <w:p w14:paraId="6E1E1D10" w14:textId="144DE3DA" w:rsidR="00A328D3" w:rsidRDefault="00A328D3" w:rsidP="00A328D3">
      <w:pPr>
        <w:rPr>
          <w:rFonts w:ascii="Times New Roman" w:hAnsi="Times New Roman"/>
        </w:rPr>
      </w:pPr>
    </w:p>
    <w:p w14:paraId="0B2AF18C" w14:textId="0981490D" w:rsidR="00A328D3" w:rsidRDefault="00A328D3" w:rsidP="00A328D3">
      <w:pPr>
        <w:rPr>
          <w:rFonts w:ascii="Times New Roman" w:hAnsi="Times New Roman"/>
        </w:rPr>
      </w:pPr>
    </w:p>
    <w:p w14:paraId="3FDC2C3F" w14:textId="7C9A5363" w:rsidR="00A328D3" w:rsidRDefault="00A328D3" w:rsidP="00A328D3">
      <w:pPr>
        <w:rPr>
          <w:rFonts w:ascii="Times New Roman" w:hAnsi="Times New Roman"/>
        </w:rPr>
      </w:pPr>
    </w:p>
    <w:p w14:paraId="477DE963" w14:textId="77777777" w:rsidR="00A328D3" w:rsidRPr="00A328D3" w:rsidRDefault="00A328D3" w:rsidP="00A328D3">
      <w:pPr>
        <w:rPr>
          <w:rFonts w:ascii="Times New Roman" w:hAnsi="Times New Roman"/>
        </w:rPr>
      </w:pPr>
    </w:p>
    <w:p w14:paraId="000001DC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Estrategias.</w:t>
      </w:r>
    </w:p>
    <w:p w14:paraId="000001DD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DE" w14:textId="37C1D80C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Las estrategias contempladas para el logro de los objetivos señalados son:</w:t>
      </w:r>
    </w:p>
    <w:p w14:paraId="228A1489" w14:textId="62238E05" w:rsidR="00200F9E" w:rsidRDefault="00200F9E">
      <w:pPr>
        <w:jc w:val="both"/>
        <w:rPr>
          <w:rFonts w:ascii="Arial Narrow" w:eastAsia="Arial Narrow" w:hAnsi="Arial Narrow" w:cs="Arial Narrow"/>
        </w:rPr>
      </w:pPr>
    </w:p>
    <w:p w14:paraId="090C4071" w14:textId="3610F4BC" w:rsidR="00200F9E" w:rsidRDefault="00200F9E">
      <w:pPr>
        <w:jc w:val="both"/>
        <w:rPr>
          <w:rFonts w:ascii="Arial Narrow" w:eastAsia="Arial Narrow" w:hAnsi="Arial Narrow" w:cs="Arial Narrow"/>
        </w:rPr>
      </w:pPr>
    </w:p>
    <w:p w14:paraId="7348E0B9" w14:textId="25948B9E" w:rsidR="00876874" w:rsidRPr="00876874" w:rsidRDefault="00876874" w:rsidP="00876874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876874">
        <w:rPr>
          <w:rFonts w:ascii="Arial Narrow" w:hAnsi="Arial Narrow"/>
          <w:bCs/>
          <w:sz w:val="24"/>
          <w:szCs w:val="24"/>
        </w:rPr>
        <w:t>Ejecutar acciones y procesos que fortalezcan la capacidad institucional para la planeación y entrega oportuna de bienes y servicios y atención a los ciudadanos de la localidad con probidad, transparencia e integridad.</w:t>
      </w:r>
    </w:p>
    <w:p w14:paraId="35319127" w14:textId="77777777" w:rsidR="00876874" w:rsidRPr="00876874" w:rsidRDefault="00876874" w:rsidP="00876874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876874">
        <w:rPr>
          <w:rFonts w:ascii="Arial Narrow" w:hAnsi="Arial Narrow"/>
          <w:bCs/>
          <w:sz w:val="24"/>
          <w:szCs w:val="24"/>
        </w:rPr>
        <w:t>Fortalecer e implementar procesos que mejoren la capacidad de la Alcaldía Local para el cumplimiento de las funciones de inspección, vigilancia y control</w:t>
      </w:r>
    </w:p>
    <w:p w14:paraId="0319D501" w14:textId="77777777" w:rsidR="009C39C7" w:rsidRDefault="00876874" w:rsidP="009C39C7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876874">
        <w:rPr>
          <w:rFonts w:ascii="Arial Narrow" w:hAnsi="Arial Narrow"/>
          <w:bCs/>
          <w:sz w:val="24"/>
          <w:szCs w:val="24"/>
        </w:rPr>
        <w:t>Realizar intervenciones y/o dotar los salones comunales de tal forma que permitan a la ciudadanía identificarlos como espacios de convivencia, construcción de tejido social y desarrollo comunitario.</w:t>
      </w:r>
    </w:p>
    <w:p w14:paraId="0790B8B4" w14:textId="128E95E9" w:rsidR="009C39C7" w:rsidRPr="009C39C7" w:rsidRDefault="009C39C7" w:rsidP="009C39C7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9C39C7">
        <w:rPr>
          <w:rFonts w:ascii="Arial Narrow" w:hAnsi="Arial Narrow"/>
          <w:bCs/>
          <w:sz w:val="24"/>
          <w:szCs w:val="24"/>
        </w:rPr>
        <w:t>Implementar esquemas de acompañamiento y capacitación   articulación de los proyectos de transformación digital del área rural de la localidad.</w:t>
      </w:r>
    </w:p>
    <w:p w14:paraId="6EC6E9E2" w14:textId="544B2172" w:rsidR="00876874" w:rsidRPr="00876874" w:rsidRDefault="00876874" w:rsidP="00876874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bookmarkStart w:id="0" w:name="_Hlk42512817"/>
      <w:r w:rsidRPr="00876874">
        <w:rPr>
          <w:rFonts w:ascii="Arial Narrow" w:hAnsi="Arial Narrow"/>
          <w:bCs/>
          <w:sz w:val="24"/>
          <w:szCs w:val="24"/>
        </w:rPr>
        <w:t xml:space="preserve">Apoyar espacios de capacitación, formación, vinculación de la ciudadanía y la juventud de la localidad en la búsqueda de nuevas soluciones a los retos locales, aprovechando la inteligencia cívica, experiencia y conocimientos del territorio y su convivencia.  Así </w:t>
      </w:r>
      <w:r w:rsidRPr="00876874">
        <w:rPr>
          <w:rFonts w:ascii="Arial Narrow" w:hAnsi="Arial Narrow"/>
          <w:bCs/>
          <w:sz w:val="24"/>
          <w:szCs w:val="24"/>
        </w:rPr>
        <w:lastRenderedPageBreak/>
        <w:t>como la implementación de incentivos a iniciativas y consolidación de organizaciones comunitarias</w:t>
      </w:r>
      <w:r w:rsidR="00906161">
        <w:rPr>
          <w:rFonts w:ascii="Arial Narrow" w:hAnsi="Arial Narrow"/>
          <w:bCs/>
          <w:sz w:val="24"/>
          <w:szCs w:val="24"/>
        </w:rPr>
        <w:t xml:space="preserve"> y/o del sector religioso</w:t>
      </w:r>
      <w:r w:rsidRPr="00876874">
        <w:rPr>
          <w:rFonts w:ascii="Arial Narrow" w:hAnsi="Arial Narrow"/>
          <w:bCs/>
          <w:sz w:val="24"/>
          <w:szCs w:val="24"/>
        </w:rPr>
        <w:t>.</w:t>
      </w:r>
    </w:p>
    <w:p w14:paraId="10D8360F" w14:textId="50749630" w:rsidR="00876874" w:rsidRPr="00876874" w:rsidRDefault="00876874" w:rsidP="00876874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 w:rsidRPr="00876874">
        <w:rPr>
          <w:rFonts w:ascii="Arial Narrow" w:hAnsi="Arial Narrow"/>
          <w:bCs/>
          <w:sz w:val="24"/>
          <w:szCs w:val="24"/>
        </w:rPr>
        <w:t>Habilitar canales oportunos y apropiados para hacer pública, transparente y a</w:t>
      </w:r>
      <w:r w:rsidR="003A03D3">
        <w:rPr>
          <w:rFonts w:ascii="Arial Narrow" w:hAnsi="Arial Narrow"/>
          <w:bCs/>
          <w:sz w:val="24"/>
          <w:szCs w:val="24"/>
        </w:rPr>
        <w:t>s</w:t>
      </w:r>
      <w:r w:rsidRPr="00876874">
        <w:rPr>
          <w:rFonts w:ascii="Arial Narrow" w:hAnsi="Arial Narrow"/>
          <w:bCs/>
          <w:sz w:val="24"/>
          <w:szCs w:val="24"/>
        </w:rPr>
        <w:t>equible la información de gestión de la administración local, motivando el vínculo y seguimiento de la ciudadanía a los datos abiertos</w:t>
      </w:r>
      <w:bookmarkEnd w:id="0"/>
      <w:r w:rsidRPr="00876874">
        <w:rPr>
          <w:rFonts w:ascii="Arial Narrow" w:hAnsi="Arial Narrow"/>
          <w:bCs/>
          <w:sz w:val="24"/>
          <w:szCs w:val="24"/>
        </w:rPr>
        <w:t>.</w:t>
      </w:r>
    </w:p>
    <w:p w14:paraId="000001E7" w14:textId="3DEFC91F" w:rsidR="009C247D" w:rsidRDefault="00DE789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Inversiones que constituyen el propósito</w:t>
      </w:r>
      <w:r w:rsidR="000C3910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5.</w:t>
      </w:r>
      <w:r>
        <w:rPr>
          <w:rFonts w:ascii="Arial Narrow" w:eastAsia="Arial Narrow" w:hAnsi="Arial Narrow" w:cs="Arial Narrow"/>
          <w:b/>
        </w:rPr>
        <w:tab/>
      </w:r>
      <w:r w:rsidR="000C3910">
        <w:rPr>
          <w:rFonts w:ascii="Arial Narrow" w:eastAsia="Arial Narrow" w:hAnsi="Arial Narrow" w:cs="Arial Narrow"/>
          <w:b/>
        </w:rPr>
        <w:t>“</w:t>
      </w:r>
      <w:r>
        <w:rPr>
          <w:rFonts w:ascii="Arial Narrow" w:eastAsia="Arial Narrow" w:hAnsi="Arial Narrow" w:cs="Arial Narrow"/>
          <w:b/>
        </w:rPr>
        <w:t>Construir Bogotá-región con gobierno abierto, transparente y ciudadanía consciente.”</w:t>
      </w:r>
    </w:p>
    <w:p w14:paraId="000001E8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1E9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Las inversiones que se podrán adelantar en este propósito, de acuerdo con el componente de inversión son las siguientes:</w:t>
      </w:r>
    </w:p>
    <w:p w14:paraId="000001EC" w14:textId="77777777" w:rsidR="009C247D" w:rsidRDefault="009C247D">
      <w:pPr>
        <w:rPr>
          <w:rFonts w:ascii="Arial Narrow" w:eastAsia="Arial Narrow" w:hAnsi="Arial Narrow" w:cs="Arial Narrow"/>
        </w:rPr>
      </w:pPr>
    </w:p>
    <w:p w14:paraId="000001ED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Inversiones del componente inflexible</w:t>
      </w:r>
    </w:p>
    <w:p w14:paraId="000001EE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tbl>
      <w:tblPr>
        <w:tblStyle w:val="6"/>
        <w:tblW w:w="94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60"/>
        <w:gridCol w:w="2268"/>
        <w:gridCol w:w="2693"/>
        <w:gridCol w:w="2419"/>
      </w:tblGrid>
      <w:tr w:rsidR="009C247D" w14:paraId="6642B739" w14:textId="77777777">
        <w:trPr>
          <w:trHeight w:val="379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1EF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LÍNEA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1F0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CONCEPTO DE GASTO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1F1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META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1F2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</w:t>
            </w:r>
          </w:p>
        </w:tc>
      </w:tr>
      <w:tr w:rsidR="009C247D" w14:paraId="287BE9E3" w14:textId="77777777">
        <w:trPr>
          <w:trHeight w:val="615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3" w14:textId="77777777" w:rsidR="009C247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Gestión pública local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4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Fortalecimiento institucional.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5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Realizar 4 estrategias de fortalecimiento institucional.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6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Estrategias de fortalecimiento institucional realizadas.</w:t>
            </w:r>
          </w:p>
        </w:tc>
      </w:tr>
      <w:tr w:rsidR="009C247D" w14:paraId="6E9B3CEA" w14:textId="77777777">
        <w:trPr>
          <w:trHeight w:val="731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7" w14:textId="77777777" w:rsidR="009C247D" w:rsidRDefault="00DE789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Inspección, vigilancia y control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8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Inspección, vigilancia y control.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9" w14:textId="77777777" w:rsidR="009C247D" w:rsidRDefault="00564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  <w:sdt>
              <w:sdtPr>
                <w:tag w:val="goog_rdk_31"/>
                <w:id w:val="1771050260"/>
              </w:sdtPr>
              <w:sdtEndPr/>
              <w:sdtContent/>
            </w:sdt>
            <w:r w:rsidR="00DE7896">
              <w:rPr>
                <w:rFonts w:ascii="Arial Narrow" w:eastAsia="Arial Narrow" w:hAnsi="Arial Narrow" w:cs="Arial Narrow"/>
                <w:sz w:val="20"/>
                <w:szCs w:val="20"/>
              </w:rPr>
              <w:t>Realizar 4 acciones de inspección, vigilancia y control.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A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Acciones de inspección, vigilancia y control realizadas.</w:t>
            </w:r>
          </w:p>
        </w:tc>
      </w:tr>
    </w:tbl>
    <w:p w14:paraId="000001FB" w14:textId="3277A113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629CEE1F" w14:textId="77777777" w:rsidR="00C92179" w:rsidRDefault="00C92179">
      <w:pPr>
        <w:jc w:val="both"/>
        <w:rPr>
          <w:rFonts w:ascii="Arial Narrow" w:eastAsia="Arial Narrow" w:hAnsi="Arial Narrow" w:cs="Arial Narrow"/>
          <w:b/>
        </w:rPr>
      </w:pPr>
    </w:p>
    <w:p w14:paraId="2C7D858E" w14:textId="77777777" w:rsidR="003C7FD5" w:rsidRDefault="003C7FD5">
      <w:pPr>
        <w:jc w:val="both"/>
        <w:rPr>
          <w:rFonts w:ascii="Arial Narrow" w:eastAsia="Arial Narrow" w:hAnsi="Arial Narrow" w:cs="Arial Narrow"/>
          <w:b/>
        </w:rPr>
      </w:pPr>
    </w:p>
    <w:p w14:paraId="000001FC" w14:textId="77777777" w:rsidR="009C247D" w:rsidRDefault="00DE7896">
      <w:pPr>
        <w:jc w:val="center"/>
        <w:rPr>
          <w:rFonts w:ascii="Arial Narrow" w:eastAsia="Arial Narrow" w:hAnsi="Arial Narrow" w:cs="Arial Narrow"/>
          <w:b/>
          <w:color w:val="4F6228"/>
        </w:rPr>
      </w:pPr>
      <w:r>
        <w:rPr>
          <w:rFonts w:ascii="Arial Narrow" w:eastAsia="Arial Narrow" w:hAnsi="Arial Narrow" w:cs="Arial Narrow"/>
          <w:b/>
        </w:rPr>
        <w:t xml:space="preserve">Inversiones del componente </w:t>
      </w:r>
      <w:r>
        <w:rPr>
          <w:rFonts w:ascii="Arial Narrow" w:eastAsia="Arial Narrow" w:hAnsi="Arial Narrow" w:cs="Arial Narrow"/>
          <w:b/>
          <w:color w:val="4F6228"/>
        </w:rPr>
        <w:t>presupuestos participativos</w:t>
      </w:r>
    </w:p>
    <w:p w14:paraId="000001FD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tbl>
      <w:tblPr>
        <w:tblStyle w:val="5"/>
        <w:tblW w:w="88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50"/>
        <w:gridCol w:w="3285"/>
        <w:gridCol w:w="3285"/>
      </w:tblGrid>
      <w:tr w:rsidR="009C247D" w14:paraId="547CCAC7" w14:textId="77777777" w:rsidTr="000C3910">
        <w:trPr>
          <w:trHeight w:val="379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1FE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LÍNEA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1FF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CONCEPTO DE GASTO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200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</w:t>
            </w:r>
          </w:p>
        </w:tc>
      </w:tr>
      <w:tr w:rsidR="009C247D" w14:paraId="527C122D" w14:textId="77777777" w:rsidTr="000C3910">
        <w:trPr>
          <w:trHeight w:val="585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201" w14:textId="77777777" w:rsidR="009C247D" w:rsidRPr="00756C4E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6C4E">
              <w:rPr>
                <w:rFonts w:ascii="Arial Narrow" w:eastAsia="Arial Narrow" w:hAnsi="Arial Narrow" w:cs="Arial Narrow"/>
                <w:sz w:val="20"/>
                <w:szCs w:val="20"/>
              </w:rPr>
              <w:t>Infraestructura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02" w14:textId="77777777" w:rsidR="009C247D" w:rsidRPr="00756C4E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6C4E">
              <w:rPr>
                <w:rFonts w:ascii="Arial Narrow" w:eastAsia="Arial Narrow" w:hAnsi="Arial Narrow" w:cs="Arial Narrow"/>
                <w:sz w:val="20"/>
                <w:szCs w:val="20"/>
              </w:rPr>
              <w:t>Intervención y dotación de salones comunales.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3" w14:textId="77777777" w:rsidR="009C247D" w:rsidRPr="00756C4E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6C4E">
              <w:rPr>
                <w:rFonts w:ascii="Arial Narrow" w:eastAsia="Arial Narrow" w:hAnsi="Arial Narrow" w:cs="Arial Narrow"/>
                <w:sz w:val="20"/>
                <w:szCs w:val="20"/>
              </w:rPr>
              <w:t>Sedes intervenidas y/o dotadas de salones comunales</w:t>
            </w:r>
          </w:p>
        </w:tc>
      </w:tr>
      <w:tr w:rsidR="009C247D" w14:paraId="7CD23909" w14:textId="77777777" w:rsidTr="000C3910">
        <w:trPr>
          <w:trHeight w:val="585"/>
          <w:jc w:val="center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204" w14:textId="77777777" w:rsidR="009C247D" w:rsidRPr="00756C4E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6C4E">
              <w:rPr>
                <w:rFonts w:ascii="Arial Narrow" w:eastAsia="Arial Narrow" w:hAnsi="Arial Narrow" w:cs="Arial Narrow"/>
                <w:sz w:val="20"/>
                <w:szCs w:val="20"/>
              </w:rPr>
              <w:t>Participación ciudadana y construcción de confianza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05" w14:textId="77777777" w:rsidR="009C247D" w:rsidRPr="00756C4E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6C4E">
              <w:rPr>
                <w:rFonts w:ascii="Arial Narrow" w:eastAsia="Arial Narrow" w:hAnsi="Arial Narrow" w:cs="Arial Narrow"/>
                <w:sz w:val="20"/>
                <w:szCs w:val="20"/>
              </w:rPr>
              <w:t>Escuelas y procesos de formación para la participación ciudadana y/u organizaciones para los procesos de presupuesto participativo.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6" w14:textId="77777777" w:rsidR="009C247D" w:rsidRPr="00756C4E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6C4E">
              <w:rPr>
                <w:rFonts w:ascii="Arial Narrow" w:eastAsia="Arial Narrow" w:hAnsi="Arial Narrow" w:cs="Arial Narrow"/>
                <w:sz w:val="20"/>
                <w:szCs w:val="20"/>
              </w:rPr>
              <w:t>Número de Personas capacitadas a través de procesos de formación para la participación de manera virtual y presencial.</w:t>
            </w:r>
          </w:p>
        </w:tc>
      </w:tr>
      <w:tr w:rsidR="009C247D" w14:paraId="4C7BD440" w14:textId="77777777" w:rsidTr="000C3910">
        <w:trPr>
          <w:trHeight w:val="1215"/>
          <w:jc w:val="center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207" w14:textId="77777777" w:rsidR="009C247D" w:rsidRPr="00756C4E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08" w14:textId="77777777" w:rsidR="009C247D" w:rsidRPr="00756C4E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32"/>
                <w:id w:val="1338350469"/>
              </w:sdtPr>
              <w:sdtEndPr/>
              <w:sdtContent/>
            </w:sdt>
            <w:r w:rsidR="00DE7896" w:rsidRPr="00756C4E">
              <w:rPr>
                <w:rFonts w:ascii="Arial Narrow" w:eastAsia="Arial Narrow" w:hAnsi="Arial Narrow" w:cs="Arial Narrow"/>
                <w:sz w:val="20"/>
                <w:szCs w:val="20"/>
              </w:rPr>
              <w:t>Fortalecimiento de organizaciones sociales, comunitarias, comunales, propiedad horizontal e instancias y mecanismos de participación, con énfasis en jóvenes.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9" w14:textId="77777777" w:rsidR="009C247D" w:rsidRPr="00756C4E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6C4E">
              <w:rPr>
                <w:rFonts w:ascii="Arial Narrow" w:eastAsia="Arial Narrow" w:hAnsi="Arial Narrow" w:cs="Arial Narrow"/>
                <w:sz w:val="20"/>
                <w:szCs w:val="20"/>
              </w:rPr>
              <w:t>Número de Organizaciones, JAC e Instancias de participación ciudadana fortalecidas.</w:t>
            </w:r>
          </w:p>
        </w:tc>
      </w:tr>
      <w:tr w:rsidR="009C247D" w14:paraId="6DCD13DE" w14:textId="77777777" w:rsidTr="000C3910">
        <w:trPr>
          <w:trHeight w:val="585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20A" w14:textId="77777777" w:rsidR="009C247D" w:rsidRPr="00756C4E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6C4E">
              <w:rPr>
                <w:rFonts w:ascii="Arial Narrow" w:eastAsia="Arial Narrow" w:hAnsi="Arial Narrow" w:cs="Arial Narrow"/>
                <w:sz w:val="20"/>
                <w:szCs w:val="20"/>
              </w:rPr>
              <w:t>Ruralidad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0B" w14:textId="77777777" w:rsidR="009C247D" w:rsidRPr="00756C4E" w:rsidRDefault="005649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33"/>
                <w:id w:val="-578516271"/>
              </w:sdtPr>
              <w:sdtEndPr/>
              <w:sdtContent/>
            </w:sdt>
            <w:r w:rsidR="00DE7896" w:rsidRPr="00756C4E">
              <w:rPr>
                <w:rFonts w:ascii="Arial Narrow" w:eastAsia="Arial Narrow" w:hAnsi="Arial Narrow" w:cs="Arial Narrow"/>
                <w:sz w:val="20"/>
                <w:szCs w:val="20"/>
              </w:rPr>
              <w:t>Conectividad y redes de comunicación.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C" w14:textId="77777777" w:rsidR="009C247D" w:rsidRPr="00756C4E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6C4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Centros de Acceso Comunitario en zonas rurales y/o apartadas funcionando </w:t>
            </w:r>
          </w:p>
        </w:tc>
      </w:tr>
    </w:tbl>
    <w:p w14:paraId="0000020F" w14:textId="77777777" w:rsidR="009C247D" w:rsidRDefault="009C247D">
      <w:pPr>
        <w:jc w:val="center"/>
        <w:rPr>
          <w:rFonts w:ascii="Arial Narrow" w:eastAsia="Arial Narrow" w:hAnsi="Arial Narrow" w:cs="Arial Narrow"/>
          <w:b/>
        </w:rPr>
      </w:pPr>
    </w:p>
    <w:p w14:paraId="00000210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Inversiones del componente flexible</w:t>
      </w:r>
    </w:p>
    <w:p w14:paraId="00000211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tbl>
      <w:tblPr>
        <w:tblStyle w:val="4"/>
        <w:tblW w:w="94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96"/>
        <w:gridCol w:w="3261"/>
        <w:gridCol w:w="2450"/>
        <w:gridCol w:w="2091"/>
      </w:tblGrid>
      <w:tr w:rsidR="009C247D" w14:paraId="6F802CF9" w14:textId="77777777" w:rsidTr="00756C4E">
        <w:trPr>
          <w:trHeight w:val="37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212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LÍNEA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375623"/>
            <w:vAlign w:val="center"/>
          </w:tcPr>
          <w:p w14:paraId="00000213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CONCEPTO DE GASTO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214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META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5623"/>
            <w:vAlign w:val="center"/>
          </w:tcPr>
          <w:p w14:paraId="00000215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</w:t>
            </w:r>
          </w:p>
        </w:tc>
      </w:tr>
      <w:tr w:rsidR="009C247D" w14:paraId="234A3A14" w14:textId="77777777" w:rsidTr="00756C4E">
        <w:trPr>
          <w:trHeight w:val="5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16" w14:textId="77777777" w:rsidR="009C247D" w:rsidRDefault="00DE789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Participación Ciudadana y construcción de confianza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17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Transparencia, control social y rendición de cuentas del Gobierno Local.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8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Realizar 1 rendición de cuentas anual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9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Rendiciones de cuentas anuales.</w:t>
            </w:r>
          </w:p>
        </w:tc>
      </w:tr>
      <w:tr w:rsidR="009C247D" w14:paraId="71A2E136" w14:textId="77777777" w:rsidTr="00756C4E">
        <w:trPr>
          <w:trHeight w:val="5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1A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1B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Escuelas y procesos de formación para la participación ciudadana y/u organizaciones para los procesos de presupuesto participativo.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C" w14:textId="60494B29" w:rsidR="009C247D" w:rsidRDefault="00AE611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Capacitar 2000</w:t>
            </w:r>
            <w:r w:rsidR="00DE789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personas a través de procesos de formación para la participación de manera virtual y presencial.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D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personas capacitadas a través de procesos de formación para la participación de manera virtual y presencial.</w:t>
            </w:r>
          </w:p>
        </w:tc>
      </w:tr>
      <w:tr w:rsidR="009C247D" w14:paraId="5D6BE3D0" w14:textId="77777777" w:rsidTr="00756C4E">
        <w:trPr>
          <w:trHeight w:val="5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1E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1F" w14:textId="77777777" w:rsidR="009C247D" w:rsidRDefault="00564972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34"/>
                <w:id w:val="558748752"/>
              </w:sdtPr>
              <w:sdtEndPr/>
              <w:sdtContent/>
            </w:sdt>
            <w:r w:rsidR="00DE78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Fortalecimiento de organizaciones sociales, comunitarias, comunales, propiedad horizontal e instancias y mecanismos de participación, con énfasis en jóvenes.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0" w14:textId="1A83F1C4" w:rsidR="009C247D" w:rsidRDefault="00AE611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Fortalecer 100</w:t>
            </w:r>
            <w:r w:rsidR="00DE789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organizaciones, JAC e Instancias de participación ciudadana.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1" w14:textId="77777777" w:rsidR="009C247D" w:rsidRDefault="00DE789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de Organizaciones, JAC e Instancias de participación ciudadana fortalecidas.</w:t>
            </w:r>
          </w:p>
        </w:tc>
      </w:tr>
    </w:tbl>
    <w:p w14:paraId="00000222" w14:textId="797F4BD7" w:rsidR="009C247D" w:rsidRDefault="009C247D">
      <w:pPr>
        <w:jc w:val="both"/>
        <w:rPr>
          <w:rFonts w:ascii="Arial Narrow" w:eastAsia="Arial Narrow" w:hAnsi="Arial Narrow" w:cs="Arial Narrow"/>
          <w:b/>
          <w:color w:val="FF0000"/>
        </w:rPr>
      </w:pPr>
    </w:p>
    <w:p w14:paraId="10A44BCF" w14:textId="37AFD82B" w:rsidR="00FA375F" w:rsidRDefault="00FA375F">
      <w:pPr>
        <w:jc w:val="both"/>
        <w:rPr>
          <w:rFonts w:ascii="Arial Narrow" w:eastAsia="Arial Narrow" w:hAnsi="Arial Narrow" w:cs="Arial Narrow"/>
          <w:b/>
          <w:color w:val="FF0000"/>
        </w:rPr>
      </w:pPr>
    </w:p>
    <w:p w14:paraId="7004B705" w14:textId="7FEE2D01" w:rsidR="00906161" w:rsidRDefault="00906161">
      <w:pPr>
        <w:jc w:val="both"/>
        <w:rPr>
          <w:rFonts w:ascii="Arial Narrow" w:eastAsia="Arial Narrow" w:hAnsi="Arial Narrow" w:cs="Arial Narrow"/>
          <w:b/>
          <w:color w:val="FF0000"/>
        </w:rPr>
      </w:pPr>
    </w:p>
    <w:p w14:paraId="00000226" w14:textId="77777777" w:rsidR="009C247D" w:rsidRDefault="00DE7896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PARTE II</w:t>
      </w:r>
    </w:p>
    <w:p w14:paraId="00000227" w14:textId="77777777" w:rsidR="009C247D" w:rsidRDefault="00DE7896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PLAN DE INVERSIONES</w:t>
      </w:r>
    </w:p>
    <w:p w14:paraId="00000228" w14:textId="77777777" w:rsidR="009C247D" w:rsidRDefault="009C247D">
      <w:pPr>
        <w:jc w:val="center"/>
        <w:rPr>
          <w:rFonts w:ascii="Arial Narrow" w:eastAsia="Arial Narrow" w:hAnsi="Arial Narrow" w:cs="Arial Narrow"/>
          <w:color w:val="000000"/>
        </w:rPr>
      </w:pPr>
    </w:p>
    <w:p w14:paraId="00000229" w14:textId="77777777" w:rsidR="009C247D" w:rsidRDefault="009C247D">
      <w:pPr>
        <w:jc w:val="center"/>
        <w:rPr>
          <w:rFonts w:ascii="Arial Narrow" w:eastAsia="Arial Narrow" w:hAnsi="Arial Narrow" w:cs="Arial Narrow"/>
          <w:color w:val="000000"/>
        </w:rPr>
      </w:pPr>
    </w:p>
    <w:p w14:paraId="0000022A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color w:val="000000"/>
        </w:rPr>
        <w:t>CAPÍTULO VII</w:t>
      </w:r>
    </w:p>
    <w:p w14:paraId="0000022B" w14:textId="77777777" w:rsidR="009C247D" w:rsidRDefault="00DE789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PLAN PLURIANUAL DE INVERSIONES</w:t>
      </w:r>
    </w:p>
    <w:p w14:paraId="0000022C" w14:textId="77777777" w:rsidR="009C247D" w:rsidRDefault="009C247D">
      <w:pPr>
        <w:jc w:val="center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</w:p>
    <w:p w14:paraId="0000022D" w14:textId="77777777" w:rsidR="009C247D" w:rsidRDefault="009C247D">
      <w:pPr>
        <w:jc w:val="center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</w:p>
    <w:p w14:paraId="0000022E" w14:textId="77777777" w:rsidR="009C247D" w:rsidRDefault="00DE789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Financiación.</w:t>
      </w:r>
    </w:p>
    <w:p w14:paraId="0000022F" w14:textId="77777777" w:rsidR="009C247D" w:rsidRDefault="009C247D">
      <w:pPr>
        <w:rPr>
          <w:rFonts w:ascii="Arial Narrow" w:eastAsia="Arial Narrow" w:hAnsi="Arial Narrow" w:cs="Arial Narrow"/>
          <w:b/>
        </w:rPr>
      </w:pPr>
    </w:p>
    <w:p w14:paraId="00000230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Plan de inversiones se financiará en la Administración Local con Ingresos Corrientes, Transferencias y Recursos de Capital, entre los que se destacan las multas, venta de activos fijos, recaudo de fotocopias y otros ingresos no tributarios.</w:t>
      </w:r>
    </w:p>
    <w:p w14:paraId="00000231" w14:textId="77777777" w:rsidR="009C247D" w:rsidRDefault="009C247D">
      <w:pPr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</w:p>
    <w:p w14:paraId="00000232" w14:textId="77777777" w:rsidR="009C247D" w:rsidRDefault="009C247D">
      <w:pPr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</w:p>
    <w:p w14:paraId="00000233" w14:textId="77777777" w:rsidR="009C247D" w:rsidRDefault="00DE7896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Plan plurianual de inversiones 2021-2024 por componente de inversión.</w:t>
      </w:r>
    </w:p>
    <w:p w14:paraId="00000234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235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continuación, se presentan el presupuesto proyectado para el plan plurianual de inversiones teniendo como base el recurso de la vigencia 2020 y su ajuste con el IPC. Dicho presupuesto está sujeto a variaciones teniendo en cuenta el ajuste del índice de distribución presupuestal aprobado por el CONFIS y el monto de ingresos corrientes del distrito, del cual el 10% corresponden a los FDL.</w:t>
      </w:r>
    </w:p>
    <w:p w14:paraId="00000236" w14:textId="77777777" w:rsidR="009C247D" w:rsidRDefault="009C247D">
      <w:pPr>
        <w:jc w:val="both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</w:p>
    <w:tbl>
      <w:tblPr>
        <w:tblStyle w:val="3"/>
        <w:tblW w:w="92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1276"/>
        <w:gridCol w:w="1276"/>
        <w:gridCol w:w="1283"/>
        <w:gridCol w:w="787"/>
      </w:tblGrid>
      <w:tr w:rsidR="009C247D" w14:paraId="0F0F91C2" w14:textId="77777777">
        <w:trPr>
          <w:trHeight w:val="272"/>
          <w:jc w:val="center"/>
        </w:trPr>
        <w:tc>
          <w:tcPr>
            <w:tcW w:w="2122" w:type="dxa"/>
            <w:vMerge w:val="restart"/>
            <w:shd w:val="clear" w:color="auto" w:fill="375623"/>
            <w:vAlign w:val="center"/>
          </w:tcPr>
          <w:p w14:paraId="00000237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Componentes de inversión</w:t>
            </w:r>
          </w:p>
        </w:tc>
        <w:tc>
          <w:tcPr>
            <w:tcW w:w="7173" w:type="dxa"/>
            <w:gridSpan w:val="6"/>
            <w:shd w:val="clear" w:color="auto" w:fill="375623"/>
            <w:vAlign w:val="center"/>
          </w:tcPr>
          <w:p w14:paraId="00000238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RECURSOS</w:t>
            </w:r>
          </w:p>
        </w:tc>
      </w:tr>
      <w:tr w:rsidR="009C247D" w14:paraId="6357883B" w14:textId="77777777">
        <w:trPr>
          <w:trHeight w:val="301"/>
          <w:jc w:val="center"/>
        </w:trPr>
        <w:tc>
          <w:tcPr>
            <w:tcW w:w="2122" w:type="dxa"/>
            <w:vMerge/>
            <w:shd w:val="clear" w:color="auto" w:fill="375623"/>
            <w:vAlign w:val="center"/>
          </w:tcPr>
          <w:p w14:paraId="0000023E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375623"/>
            <w:vAlign w:val="center"/>
          </w:tcPr>
          <w:p w14:paraId="0000023F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375623"/>
            <w:vAlign w:val="center"/>
          </w:tcPr>
          <w:p w14:paraId="00000240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375623"/>
            <w:vAlign w:val="center"/>
          </w:tcPr>
          <w:p w14:paraId="00000241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375623"/>
            <w:vAlign w:val="center"/>
          </w:tcPr>
          <w:p w14:paraId="00000242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2024</w:t>
            </w:r>
          </w:p>
        </w:tc>
        <w:tc>
          <w:tcPr>
            <w:tcW w:w="1283" w:type="dxa"/>
            <w:shd w:val="clear" w:color="auto" w:fill="375623"/>
            <w:vAlign w:val="center"/>
          </w:tcPr>
          <w:p w14:paraId="00000243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787" w:type="dxa"/>
            <w:shd w:val="clear" w:color="auto" w:fill="375623"/>
            <w:vAlign w:val="center"/>
          </w:tcPr>
          <w:p w14:paraId="00000244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%</w:t>
            </w:r>
          </w:p>
        </w:tc>
      </w:tr>
      <w:tr w:rsidR="000439CF" w14:paraId="30122796" w14:textId="77777777" w:rsidTr="007763FD">
        <w:trPr>
          <w:trHeight w:val="50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0000245" w14:textId="77777777" w:rsidR="000439CF" w:rsidRDefault="000439CF" w:rsidP="000439C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Componente inflexible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6" w14:textId="7493158A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$29.482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7" w14:textId="49AE4D63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$30.473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8" w14:textId="3EDBAB5A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$30.607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9" w14:textId="0C49741D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$31.580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A" w14:textId="78F83CE5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$122.141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000024B" w14:textId="6C777D67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</w:tr>
      <w:tr w:rsidR="000439CF" w14:paraId="43856B67" w14:textId="77777777" w:rsidTr="007763FD">
        <w:trPr>
          <w:trHeight w:val="41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000024C" w14:textId="77777777" w:rsidR="000439CF" w:rsidRDefault="000439CF" w:rsidP="000439C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Componente presupuestos participativos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D" w14:textId="064D2648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$32.758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E" w14:textId="6FE2A576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33.859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4F" w14:textId="46CEF415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34.008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0" w14:textId="3E5BA4EA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35.089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1" w14:textId="06FD49C3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$135.712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0000252" w14:textId="52D0D6D2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  <w:tr w:rsidR="000439CF" w14:paraId="707613F3" w14:textId="77777777" w:rsidTr="007763FD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0000253" w14:textId="77777777" w:rsidR="000439CF" w:rsidRDefault="000439CF" w:rsidP="000439C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Componente flexible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4" w14:textId="58C23D65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$3.276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5" w14:textId="2EBA3019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$3.386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6" w14:textId="37D3F1D8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$3.401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7" w14:textId="58F1BF3D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$3.509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58" w14:textId="4D4263D9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$13.571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0000259" w14:textId="567F6AF8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</w:tr>
      <w:tr w:rsidR="000439CF" w14:paraId="7CE840B1" w14:textId="77777777" w:rsidTr="007763FD">
        <w:trPr>
          <w:trHeight w:val="32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000025A" w14:textId="77777777" w:rsidR="000439CF" w:rsidRDefault="000439CF" w:rsidP="000439C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RECURSOS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0000025B" w14:textId="3E036DB8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$65.515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0000025C" w14:textId="2C196A69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$67.717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0000025D" w14:textId="3ADA077E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68.015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0000025E" w14:textId="0D46EF0F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70.177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000025F" w14:textId="46948567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271.424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bottom"/>
          </w:tcPr>
          <w:p w14:paraId="00000260" w14:textId="4ACEA4BF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14:paraId="00000261" w14:textId="77777777" w:rsidR="009C247D" w:rsidRDefault="00DE7896">
      <w:pPr>
        <w:jc w:val="both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sz w:val="20"/>
          <w:szCs w:val="20"/>
        </w:rPr>
        <w:t>Cifras en millones de pesos de 2020</w:t>
      </w:r>
    </w:p>
    <w:p w14:paraId="00000262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265" w14:textId="77777777" w:rsidR="009C247D" w:rsidRDefault="00DE7896">
      <w:pPr>
        <w:jc w:val="both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color w:val="000000"/>
          <w:sz w:val="23"/>
          <w:szCs w:val="23"/>
        </w:rPr>
        <w:t>Componente Inflexible</w:t>
      </w:r>
    </w:p>
    <w:p w14:paraId="00000266" w14:textId="77777777" w:rsidR="009C247D" w:rsidRDefault="009C247D">
      <w:pPr>
        <w:jc w:val="both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</w:p>
    <w:tbl>
      <w:tblPr>
        <w:tblStyle w:val="2"/>
        <w:tblW w:w="92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1276"/>
        <w:gridCol w:w="1276"/>
        <w:gridCol w:w="1283"/>
        <w:gridCol w:w="787"/>
      </w:tblGrid>
      <w:tr w:rsidR="009C247D" w14:paraId="7506CA65" w14:textId="77777777">
        <w:trPr>
          <w:trHeight w:val="272"/>
          <w:jc w:val="center"/>
        </w:trPr>
        <w:tc>
          <w:tcPr>
            <w:tcW w:w="2122" w:type="dxa"/>
            <w:vMerge w:val="restart"/>
            <w:shd w:val="clear" w:color="auto" w:fill="375623"/>
            <w:vAlign w:val="center"/>
          </w:tcPr>
          <w:p w14:paraId="00000267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Meta</w:t>
            </w:r>
          </w:p>
        </w:tc>
        <w:tc>
          <w:tcPr>
            <w:tcW w:w="7173" w:type="dxa"/>
            <w:gridSpan w:val="6"/>
            <w:shd w:val="clear" w:color="auto" w:fill="375623"/>
            <w:vAlign w:val="center"/>
          </w:tcPr>
          <w:p w14:paraId="00000268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RECURSOS</w:t>
            </w:r>
          </w:p>
        </w:tc>
      </w:tr>
      <w:tr w:rsidR="009C247D" w14:paraId="208F8DE3" w14:textId="77777777" w:rsidTr="00FA375F">
        <w:trPr>
          <w:trHeight w:val="301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375623"/>
            <w:vAlign w:val="center"/>
          </w:tcPr>
          <w:p w14:paraId="0000026E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75623"/>
            <w:vAlign w:val="center"/>
          </w:tcPr>
          <w:p w14:paraId="0000026F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75623"/>
            <w:vAlign w:val="center"/>
          </w:tcPr>
          <w:p w14:paraId="00000270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75623"/>
            <w:vAlign w:val="center"/>
          </w:tcPr>
          <w:p w14:paraId="00000271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75623"/>
            <w:vAlign w:val="center"/>
          </w:tcPr>
          <w:p w14:paraId="00000272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2024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375623"/>
            <w:vAlign w:val="center"/>
          </w:tcPr>
          <w:p w14:paraId="00000273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375623"/>
            <w:vAlign w:val="center"/>
          </w:tcPr>
          <w:p w14:paraId="00000274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%</w:t>
            </w:r>
          </w:p>
        </w:tc>
      </w:tr>
      <w:tr w:rsidR="00FA375F" w14:paraId="3E43076B" w14:textId="77777777" w:rsidTr="00FA375F">
        <w:trPr>
          <w:trHeight w:val="50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75" w14:textId="77777777" w:rsidR="00FA375F" w:rsidRDefault="00FA375F" w:rsidP="00FA375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Subsidio tipo C adulto mayor.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76" w14:textId="5E6C0F52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$8.155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77" w14:textId="26E6C89F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$8.429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78" w14:textId="77F12FA0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$8.466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79" w14:textId="248940CB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$8.735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7A" w14:textId="68C08A36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$33.786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7B" w14:textId="39990540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28%</w:t>
            </w:r>
          </w:p>
        </w:tc>
      </w:tr>
      <w:tr w:rsidR="00FA375F" w14:paraId="30F30B3A" w14:textId="77777777" w:rsidTr="00FA375F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B1BF" w14:textId="53C06A4B" w:rsidR="00FA375F" w:rsidRDefault="00FA375F" w:rsidP="00FA375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Ingreso Mínimo Garantizado.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AABA" w14:textId="72949670" w:rsidR="00FA375F" w:rsidRPr="00FA375F" w:rsidRDefault="00FA375F" w:rsidP="00FA37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$4.948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8035" w14:textId="7EAB518D" w:rsidR="00FA375F" w:rsidRPr="00FA375F" w:rsidRDefault="00FA375F" w:rsidP="00FA37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$5.114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8348B" w14:textId="7ABCFBF1" w:rsidR="00FA375F" w:rsidRPr="00FA375F" w:rsidRDefault="00FA375F" w:rsidP="00FA37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$5.137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7052" w14:textId="40875FAC" w:rsidR="00FA375F" w:rsidRPr="00FA375F" w:rsidRDefault="00FA375F" w:rsidP="00FA37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$5.300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B9A2" w14:textId="3D8325BD" w:rsidR="00FA375F" w:rsidRPr="00FA375F" w:rsidRDefault="00FA375F" w:rsidP="00FA37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$20.499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260A" w14:textId="0D3D3D0A" w:rsidR="00FA375F" w:rsidRPr="00FA375F" w:rsidRDefault="00FA375F" w:rsidP="00FA37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17%</w:t>
            </w:r>
          </w:p>
        </w:tc>
      </w:tr>
      <w:tr w:rsidR="00FA375F" w14:paraId="5798BE4B" w14:textId="77777777" w:rsidTr="00FA375F">
        <w:trPr>
          <w:trHeight w:val="42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83" w14:textId="77777777" w:rsidR="00FA375F" w:rsidRDefault="00FA375F" w:rsidP="00FA375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Apoyo para educación inicial.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84" w14:textId="495C4085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$3.275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85" w14:textId="0D648D9B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$3.385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86" w14:textId="3F1A3F44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$3.400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87" w14:textId="246E1E9B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$3.508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88" w14:textId="6F1D21F2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673A2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13.568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89" w14:textId="72DC0C5F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11%</w:t>
            </w:r>
          </w:p>
        </w:tc>
      </w:tr>
      <w:tr w:rsidR="00FA375F" w14:paraId="19C93524" w14:textId="77777777" w:rsidTr="00FA375F">
        <w:trPr>
          <w:trHeight w:val="42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8A" w14:textId="77777777" w:rsidR="00FA375F" w:rsidRDefault="00FA375F" w:rsidP="00FA375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Apoyo para educación superior.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8B" w14:textId="732415A4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$3.275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8C" w14:textId="65991EB1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$3.385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8D" w14:textId="6CF9F123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$3.400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8E" w14:textId="2F98E0F9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$3.508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8F" w14:textId="4BAC3820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673A2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13.568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90" w14:textId="7E790BDA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11%</w:t>
            </w:r>
          </w:p>
        </w:tc>
      </w:tr>
      <w:tr w:rsidR="00FA375F" w14:paraId="57085D26" w14:textId="77777777" w:rsidTr="00FA375F">
        <w:trPr>
          <w:trHeight w:val="42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91" w14:textId="77777777" w:rsidR="00FA375F" w:rsidRDefault="00FA375F" w:rsidP="00FA375F">
            <w:pPr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Fortalecimiento institucional.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92" w14:textId="4A5F20ED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$6.201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93" w14:textId="3E3B4CA9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$6.410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94" w14:textId="4BA4B8F6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$6.437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95" w14:textId="16FB80EF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$6.642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96" w14:textId="28F1FD2B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673A2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25.690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97" w14:textId="4E96284B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21%</w:t>
            </w:r>
          </w:p>
        </w:tc>
      </w:tr>
      <w:tr w:rsidR="00FA375F" w14:paraId="76EA680C" w14:textId="77777777" w:rsidTr="00FA375F">
        <w:trPr>
          <w:trHeight w:val="42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98" w14:textId="77777777" w:rsidR="00FA375F" w:rsidRDefault="00FA375F" w:rsidP="00FA375F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Inspección, vigilancia y control.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99" w14:textId="3E7EF0C0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$3.628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9A" w14:textId="03F8B981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$3.750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9B" w14:textId="095888EA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$3.767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9C" w14:textId="498E0772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$3.886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29D" w14:textId="668A106B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673A2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15.031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29E" w14:textId="3B4D6D00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12%</w:t>
            </w:r>
          </w:p>
        </w:tc>
      </w:tr>
      <w:tr w:rsidR="00FA375F" w14:paraId="19A68E1F" w14:textId="77777777" w:rsidTr="00FA375F">
        <w:trPr>
          <w:trHeight w:val="325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0029F" w14:textId="77777777" w:rsidR="00FA375F" w:rsidRDefault="00FA375F" w:rsidP="00FA375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RECURSOS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2A0" w14:textId="240B320A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$29.482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2A1" w14:textId="6B5177E4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$30.473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2A2" w14:textId="2A02AE12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$30.607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2A3" w14:textId="06C678AA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$31.580  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2A4" w14:textId="03A6B99E" w:rsidR="00FA375F" w:rsidRDefault="00FA375F" w:rsidP="00FA375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$122.141   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2A5" w14:textId="04BD9EBC" w:rsidR="00FA375F" w:rsidRDefault="00FA375F" w:rsidP="00FA375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100%</w:t>
            </w:r>
          </w:p>
        </w:tc>
      </w:tr>
    </w:tbl>
    <w:p w14:paraId="000002A6" w14:textId="77777777" w:rsidR="009C247D" w:rsidRDefault="00DE7896">
      <w:pPr>
        <w:jc w:val="both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sz w:val="20"/>
          <w:szCs w:val="20"/>
        </w:rPr>
        <w:t>Cifras en millones de pesos de 2020</w:t>
      </w:r>
    </w:p>
    <w:p w14:paraId="000002A7" w14:textId="60C4EA36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7D5A0F8D" w14:textId="031390AF" w:rsidR="00CB77EC" w:rsidRDefault="00CB77EC">
      <w:pPr>
        <w:jc w:val="both"/>
        <w:rPr>
          <w:rFonts w:ascii="Arial Narrow" w:eastAsia="Arial Narrow" w:hAnsi="Arial Narrow" w:cs="Arial Narrow"/>
          <w:b/>
        </w:rPr>
      </w:pPr>
    </w:p>
    <w:p w14:paraId="20A231D0" w14:textId="095DC0CD" w:rsidR="00CB77EC" w:rsidRDefault="00CB77EC">
      <w:pPr>
        <w:jc w:val="both"/>
        <w:rPr>
          <w:rFonts w:ascii="Arial Narrow" w:eastAsia="Arial Narrow" w:hAnsi="Arial Narrow" w:cs="Arial Narrow"/>
          <w:b/>
        </w:rPr>
      </w:pPr>
    </w:p>
    <w:p w14:paraId="6CBA207B" w14:textId="3B7D0EBD" w:rsidR="00CB77EC" w:rsidRDefault="00CB77EC">
      <w:pPr>
        <w:jc w:val="both"/>
        <w:rPr>
          <w:rFonts w:ascii="Arial Narrow" w:eastAsia="Arial Narrow" w:hAnsi="Arial Narrow" w:cs="Arial Narrow"/>
          <w:b/>
        </w:rPr>
      </w:pPr>
    </w:p>
    <w:p w14:paraId="47AB2C78" w14:textId="77777777" w:rsidR="00CB77EC" w:rsidRDefault="00CB77EC">
      <w:pPr>
        <w:jc w:val="both"/>
        <w:rPr>
          <w:rFonts w:ascii="Arial Narrow" w:eastAsia="Arial Narrow" w:hAnsi="Arial Narrow" w:cs="Arial Narrow"/>
          <w:b/>
        </w:rPr>
      </w:pPr>
    </w:p>
    <w:p w14:paraId="000002A8" w14:textId="77777777" w:rsidR="009C247D" w:rsidRDefault="00DE7896">
      <w:pPr>
        <w:jc w:val="both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b/>
          <w:color w:val="000000"/>
          <w:sz w:val="23"/>
          <w:szCs w:val="23"/>
        </w:rPr>
        <w:t>Componente Flexible</w:t>
      </w:r>
    </w:p>
    <w:p w14:paraId="000002A9" w14:textId="77777777" w:rsidR="009C247D" w:rsidRDefault="009C247D">
      <w:pPr>
        <w:jc w:val="both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</w:p>
    <w:p w14:paraId="000002AA" w14:textId="77777777" w:rsidR="009C247D" w:rsidRDefault="009C247D">
      <w:pPr>
        <w:jc w:val="both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</w:p>
    <w:tbl>
      <w:tblPr>
        <w:tblStyle w:val="1"/>
        <w:tblW w:w="92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1276"/>
        <w:gridCol w:w="1276"/>
        <w:gridCol w:w="1283"/>
        <w:gridCol w:w="787"/>
      </w:tblGrid>
      <w:tr w:rsidR="009C247D" w14:paraId="25A6F52F" w14:textId="77777777">
        <w:trPr>
          <w:trHeight w:val="272"/>
          <w:jc w:val="center"/>
        </w:trPr>
        <w:tc>
          <w:tcPr>
            <w:tcW w:w="2122" w:type="dxa"/>
            <w:vMerge w:val="restart"/>
            <w:shd w:val="clear" w:color="auto" w:fill="375623"/>
            <w:vAlign w:val="center"/>
          </w:tcPr>
          <w:p w14:paraId="000002AB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Meta</w:t>
            </w:r>
          </w:p>
        </w:tc>
        <w:tc>
          <w:tcPr>
            <w:tcW w:w="7173" w:type="dxa"/>
            <w:gridSpan w:val="6"/>
            <w:shd w:val="clear" w:color="auto" w:fill="375623"/>
            <w:vAlign w:val="center"/>
          </w:tcPr>
          <w:p w14:paraId="000002AC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RECURSOS</w:t>
            </w:r>
          </w:p>
        </w:tc>
      </w:tr>
      <w:tr w:rsidR="009C247D" w14:paraId="1118CF37" w14:textId="77777777">
        <w:trPr>
          <w:trHeight w:val="301"/>
          <w:jc w:val="center"/>
        </w:trPr>
        <w:tc>
          <w:tcPr>
            <w:tcW w:w="2122" w:type="dxa"/>
            <w:vMerge/>
            <w:shd w:val="clear" w:color="auto" w:fill="375623"/>
            <w:vAlign w:val="center"/>
          </w:tcPr>
          <w:p w14:paraId="000002B2" w14:textId="77777777" w:rsidR="009C247D" w:rsidRDefault="009C2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375623"/>
            <w:vAlign w:val="center"/>
          </w:tcPr>
          <w:p w14:paraId="000002B3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375623"/>
            <w:vAlign w:val="center"/>
          </w:tcPr>
          <w:p w14:paraId="000002B4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375623"/>
            <w:vAlign w:val="center"/>
          </w:tcPr>
          <w:p w14:paraId="000002B5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375623"/>
            <w:vAlign w:val="center"/>
          </w:tcPr>
          <w:p w14:paraId="000002B6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2024</w:t>
            </w:r>
          </w:p>
        </w:tc>
        <w:tc>
          <w:tcPr>
            <w:tcW w:w="1283" w:type="dxa"/>
            <w:shd w:val="clear" w:color="auto" w:fill="375623"/>
            <w:vAlign w:val="center"/>
          </w:tcPr>
          <w:p w14:paraId="000002B7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787" w:type="dxa"/>
            <w:shd w:val="clear" w:color="auto" w:fill="375623"/>
            <w:vAlign w:val="center"/>
          </w:tcPr>
          <w:p w14:paraId="000002B8" w14:textId="77777777" w:rsidR="009C247D" w:rsidRDefault="00DE7896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%</w:t>
            </w:r>
          </w:p>
        </w:tc>
      </w:tr>
      <w:tr w:rsidR="009C247D" w14:paraId="7FD21ADD" w14:textId="77777777" w:rsidTr="00DE7896">
        <w:trPr>
          <w:trHeight w:val="586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00002B9" w14:textId="1F770CCC" w:rsidR="009C247D" w:rsidRPr="00FA375F" w:rsidRDefault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Vincular 1000 personas con discapacidad, cuidadores y cuidadoras, en actividades alternativas de salud.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002BA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BB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BC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BD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0002BE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0002BF" w14:textId="77777777" w:rsidR="009C247D" w:rsidRDefault="009C247D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C247D" w14:paraId="3A5D7EBB" w14:textId="77777777">
        <w:trPr>
          <w:trHeight w:val="41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00002C0" w14:textId="53E486A4" w:rsidR="009C247D" w:rsidRPr="00FA375F" w:rsidRDefault="00DE7896" w:rsidP="00FA375F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Vincular 1400 mujeres gestantes, niños y niñas, migrantes irregulares, vinculados en acciones de protección específica y detección temprana.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002C1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C2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C3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C4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0002C5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0002C6" w14:textId="77777777" w:rsidR="009C247D" w:rsidRDefault="009C247D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C247D" w14:paraId="2FD39BE2" w14:textId="77777777">
        <w:trPr>
          <w:trHeight w:val="41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00002C7" w14:textId="11E9DD89" w:rsidR="009C247D" w:rsidRPr="00FA375F" w:rsidRDefault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Vincular 3500 personas a las acciones desarrolladas desde los dispositivos de base comunitaria en respuesta al consumo de SPA.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002C8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C9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CA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CB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0002CC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0002CD" w14:textId="77777777" w:rsidR="009C247D" w:rsidRDefault="009C247D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C247D" w14:paraId="640FFFAC" w14:textId="77777777">
        <w:trPr>
          <w:trHeight w:val="41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B4BAD16" w14:textId="77777777" w:rsidR="00DE7896" w:rsidRPr="00FA375F" w:rsidRDefault="00DE7896" w:rsidP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Beneficiar 1200 personas con discapacidad a través de Dispositivos de Asistencia Personal - Ayudas Técnicas (no incluidas en los Planes de Beneficios).</w:t>
            </w:r>
          </w:p>
          <w:p w14:paraId="000002CE" w14:textId="77777777" w:rsidR="009C247D" w:rsidRPr="00FA375F" w:rsidRDefault="009C247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0002CF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D0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D1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D2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0002D3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0002D4" w14:textId="77777777" w:rsidR="009C247D" w:rsidRDefault="009C247D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C247D" w14:paraId="54D049C4" w14:textId="77777777">
        <w:trPr>
          <w:trHeight w:val="41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0DEB312" w14:textId="77777777" w:rsidR="00DE7896" w:rsidRPr="00FA375F" w:rsidRDefault="00DE7896" w:rsidP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Vincular 1600 personas a las acciones y estrategias para la prevención del embarazo adolescente.</w:t>
            </w:r>
          </w:p>
          <w:p w14:paraId="000002D5" w14:textId="77777777" w:rsidR="009C247D" w:rsidRPr="00FA375F" w:rsidRDefault="009C247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0002D6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D7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D8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D9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0002DA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0002DB" w14:textId="77777777" w:rsidR="009C247D" w:rsidRDefault="009C247D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C247D" w14:paraId="55AACDB3" w14:textId="77777777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168862A" w14:textId="77777777" w:rsidR="00DE7896" w:rsidRPr="00FA375F" w:rsidRDefault="00DE7896" w:rsidP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lk42510835"/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Vincular 800 personas a las acciones y estrategias de reconocimiento de los saberes ancestrales en medicina.</w:t>
            </w:r>
          </w:p>
          <w:p w14:paraId="000002DC" w14:textId="77777777" w:rsidR="009C247D" w:rsidRPr="00FA375F" w:rsidRDefault="009C247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0002DD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DE" w14:textId="77777777" w:rsidR="009C247D" w:rsidRPr="00FA375F" w:rsidRDefault="00DE789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DF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2E0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0002E1" w14:textId="77777777" w:rsidR="009C247D" w:rsidRDefault="00DE789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0002E2" w14:textId="77777777" w:rsidR="009C247D" w:rsidRDefault="009C247D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bookmarkEnd w:id="1"/>
      <w:tr w:rsidR="003566B1" w14:paraId="0F5CCC28" w14:textId="77777777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F531CC9" w14:textId="77777777" w:rsidR="00CE62C6" w:rsidRPr="00FA375F" w:rsidRDefault="00CE62C6" w:rsidP="00CE62C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Vincular XXX personas en acciones complementarias de la estrategia territorial de salud.</w:t>
            </w:r>
          </w:p>
          <w:p w14:paraId="2C4BA55F" w14:textId="77777777" w:rsidR="003566B1" w:rsidRPr="00FA375F" w:rsidRDefault="003566B1" w:rsidP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13F24B" w14:textId="77777777" w:rsidR="003566B1" w:rsidRPr="00FA375F" w:rsidRDefault="003566B1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431DB5" w14:textId="77777777" w:rsidR="003566B1" w:rsidRPr="00FA375F" w:rsidRDefault="003566B1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D78955" w14:textId="77777777" w:rsidR="003566B1" w:rsidRDefault="003566B1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BC8740" w14:textId="77777777" w:rsidR="003566B1" w:rsidRDefault="003566B1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C9D8860" w14:textId="77777777" w:rsidR="003566B1" w:rsidRDefault="003566B1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285BAD1" w14:textId="77777777" w:rsidR="003566B1" w:rsidRDefault="003566B1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62C6" w14:paraId="5D19EA20" w14:textId="77777777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5DAA25F" w14:textId="02E260EC" w:rsidR="00CE62C6" w:rsidRPr="00FA375F" w:rsidRDefault="00CE62C6" w:rsidP="00CE62C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Realizar 1 rendición de cuentas anual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93F67F" w14:textId="77777777" w:rsidR="00CE62C6" w:rsidRPr="00FA375F" w:rsidRDefault="00CE62C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643F3A" w14:textId="77777777" w:rsidR="00CE62C6" w:rsidRPr="00FA375F" w:rsidRDefault="00CE62C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DA6CC9" w14:textId="77777777" w:rsidR="00CE62C6" w:rsidRDefault="00CE62C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8C3741" w14:textId="77777777" w:rsidR="00CE62C6" w:rsidRDefault="00CE62C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E30A974" w14:textId="77777777" w:rsidR="00CE62C6" w:rsidRDefault="00CE62C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BE1B643" w14:textId="77777777" w:rsidR="00CE62C6" w:rsidRDefault="00CE62C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62C6" w14:paraId="09BCF3B1" w14:textId="77777777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FC51ABB" w14:textId="4AF94AC4" w:rsidR="00CE62C6" w:rsidRPr="00FA375F" w:rsidRDefault="00CE62C6" w:rsidP="00CE62C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Capacitar </w:t>
            </w:r>
            <w:r w:rsidR="00CB77E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2000</w:t>
            </w: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personas a través de procesos de formación para la participación de manera virtual y presencial.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9F5930" w14:textId="77777777" w:rsidR="00CE62C6" w:rsidRPr="00FA375F" w:rsidRDefault="00CE62C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2D7DCD" w14:textId="77777777" w:rsidR="00CE62C6" w:rsidRPr="00FA375F" w:rsidRDefault="00CE62C6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3FE283" w14:textId="77777777" w:rsidR="00CE62C6" w:rsidRDefault="00CE62C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E1888A" w14:textId="77777777" w:rsidR="00CE62C6" w:rsidRDefault="00CE62C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F4004E0" w14:textId="77777777" w:rsidR="00CE62C6" w:rsidRDefault="00CE62C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607F132" w14:textId="77777777" w:rsidR="00CE62C6" w:rsidRDefault="00CE62C6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566B1" w14:paraId="2120357C" w14:textId="77777777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DB985CC" w14:textId="2074E563" w:rsidR="003566B1" w:rsidRPr="00FA375F" w:rsidRDefault="00CE62C6" w:rsidP="00DE7896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Fortalecer</w:t>
            </w:r>
            <w:r w:rsidR="00CB77E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100</w:t>
            </w:r>
            <w:r w:rsidRPr="00FA37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organizaciones, JAC e Instancias de participación ciudadana.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4EC32B" w14:textId="77777777" w:rsidR="003566B1" w:rsidRPr="00FA375F" w:rsidRDefault="003566B1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28AE" w14:textId="77777777" w:rsidR="003566B1" w:rsidRPr="00FA375F" w:rsidRDefault="003566B1">
            <w:pP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FF6FCE" w14:textId="77777777" w:rsidR="003566B1" w:rsidRDefault="003566B1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10E72" w14:textId="77777777" w:rsidR="003566B1" w:rsidRDefault="003566B1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E4418BC" w14:textId="77777777" w:rsidR="003566B1" w:rsidRDefault="003566B1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575BEA9" w14:textId="77777777" w:rsidR="003566B1" w:rsidRDefault="003566B1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439CF" w14:paraId="14A242A4" w14:textId="77777777" w:rsidTr="007763FD">
        <w:trPr>
          <w:trHeight w:val="32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00002E3" w14:textId="77777777" w:rsidR="000439CF" w:rsidRDefault="000439CF" w:rsidP="000439C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RECURSOS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0002E4" w14:textId="15106504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$3.276  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E5" w14:textId="66E00F17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$3.386  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E6" w14:textId="3EC501A3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$3.401  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0002E7" w14:textId="77D6B28B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$3.509   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00002E8" w14:textId="5F9570D9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$13.571   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0002E9" w14:textId="77777777" w:rsidR="000439CF" w:rsidRDefault="000439CF" w:rsidP="000439CF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2EA" w14:textId="77777777" w:rsidR="009C247D" w:rsidRDefault="00DE7896">
      <w:pPr>
        <w:jc w:val="both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sz w:val="20"/>
          <w:szCs w:val="20"/>
        </w:rPr>
        <w:t>Cifras en millones de pesos de 2020</w:t>
      </w:r>
    </w:p>
    <w:p w14:paraId="000002EB" w14:textId="77777777" w:rsidR="009C247D" w:rsidRDefault="009C247D">
      <w:pPr>
        <w:jc w:val="both"/>
        <w:rPr>
          <w:rFonts w:ascii="Arial Narrow" w:eastAsia="Arial Narrow" w:hAnsi="Arial Narrow" w:cs="Arial Narrow"/>
          <w:b/>
        </w:rPr>
      </w:pPr>
    </w:p>
    <w:p w14:paraId="000002EF" w14:textId="77777777" w:rsidR="009C247D" w:rsidRDefault="00DE7896">
      <w:pP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</w:rPr>
        <w:t xml:space="preserve">Mecanismos de coordinación interinstitucional previstos para la ejecución del plan. </w:t>
      </w:r>
    </w:p>
    <w:p w14:paraId="000002F0" w14:textId="77777777" w:rsidR="009C247D" w:rsidRDefault="009C247D">
      <w:pPr>
        <w:rPr>
          <w:rFonts w:ascii="Arial Narrow" w:eastAsia="Arial Narrow" w:hAnsi="Arial Narrow" w:cs="Arial Narrow"/>
          <w:b/>
          <w:color w:val="000000"/>
        </w:rPr>
      </w:pPr>
    </w:p>
    <w:p w14:paraId="000002F1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Ejecución. </w:t>
      </w:r>
      <w:r>
        <w:rPr>
          <w:rFonts w:ascii="Arial Narrow" w:eastAsia="Arial Narrow" w:hAnsi="Arial Narrow" w:cs="Arial Narrow"/>
        </w:rPr>
        <w:t xml:space="preserve">La ejecución del plan de inversiones se realizará de acuerdo con lo establecido en el plan plurianual, en el evento que los ingresos proyectos no alcance los niveles requeridos o se requiera realizar modificaciones al avance de los programas, las inversiones se ajustarán en los presupuestos anuales </w:t>
      </w:r>
      <w:proofErr w:type="gramStart"/>
      <w:r>
        <w:rPr>
          <w:rFonts w:ascii="Arial Narrow" w:eastAsia="Arial Narrow" w:hAnsi="Arial Narrow" w:cs="Arial Narrow"/>
        </w:rPr>
        <w:t>de acuerdo a</w:t>
      </w:r>
      <w:proofErr w:type="gramEnd"/>
      <w:r>
        <w:rPr>
          <w:rFonts w:ascii="Arial Narrow" w:eastAsia="Arial Narrow" w:hAnsi="Arial Narrow" w:cs="Arial Narrow"/>
        </w:rPr>
        <w:t xml:space="preserve"> la importancia estratégica de cada programa.</w:t>
      </w:r>
    </w:p>
    <w:p w14:paraId="000002F2" w14:textId="77777777" w:rsidR="009C247D" w:rsidRDefault="009C247D">
      <w:pPr>
        <w:jc w:val="both"/>
        <w:rPr>
          <w:rFonts w:ascii="Arial Narrow" w:eastAsia="Arial Narrow" w:hAnsi="Arial Narrow" w:cs="Arial Narrow"/>
          <w:color w:val="000000"/>
        </w:rPr>
      </w:pPr>
    </w:p>
    <w:p w14:paraId="1AFE32D0" w14:textId="77777777" w:rsidR="00C92179" w:rsidRDefault="00C92179">
      <w:pPr>
        <w:jc w:val="both"/>
        <w:rPr>
          <w:rFonts w:ascii="Arial Narrow" w:eastAsia="Arial Narrow" w:hAnsi="Arial Narrow" w:cs="Arial Narrow"/>
          <w:b/>
        </w:rPr>
      </w:pPr>
    </w:p>
    <w:p w14:paraId="2A2418F3" w14:textId="77777777" w:rsidR="00C92179" w:rsidRDefault="00C92179">
      <w:pPr>
        <w:jc w:val="both"/>
        <w:rPr>
          <w:rFonts w:ascii="Arial Narrow" w:eastAsia="Arial Narrow" w:hAnsi="Arial Narrow" w:cs="Arial Narrow"/>
          <w:b/>
        </w:rPr>
      </w:pPr>
    </w:p>
    <w:p w14:paraId="7EDE2A8C" w14:textId="77777777" w:rsidR="00C92179" w:rsidRDefault="00C92179">
      <w:pPr>
        <w:jc w:val="both"/>
        <w:rPr>
          <w:rFonts w:ascii="Arial Narrow" w:eastAsia="Arial Narrow" w:hAnsi="Arial Narrow" w:cs="Arial Narrow"/>
          <w:b/>
        </w:rPr>
      </w:pPr>
    </w:p>
    <w:p w14:paraId="000002F3" w14:textId="1C3A2D0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Anexos. </w:t>
      </w:r>
      <w:r>
        <w:rPr>
          <w:rFonts w:ascii="Arial Narrow" w:eastAsia="Arial Narrow" w:hAnsi="Arial Narrow" w:cs="Arial Narrow"/>
        </w:rPr>
        <w:t>Los siguientes anexos acompañan el Plan de Desarrollo Local de “</w:t>
      </w:r>
      <w:r w:rsidR="004673A2">
        <w:rPr>
          <w:rFonts w:ascii="Arial Narrow" w:eastAsia="Arial Narrow" w:hAnsi="Arial Narrow" w:cs="Arial Narrow"/>
          <w:color w:val="FF0000"/>
        </w:rPr>
        <w:t>Usme</w:t>
      </w:r>
      <w:r>
        <w:rPr>
          <w:rFonts w:ascii="Arial Narrow" w:eastAsia="Arial Narrow" w:hAnsi="Arial Narrow" w:cs="Arial Narrow"/>
        </w:rPr>
        <w:t>”:</w:t>
      </w:r>
    </w:p>
    <w:p w14:paraId="000002F4" w14:textId="77777777" w:rsidR="009C247D" w:rsidRDefault="009C247D">
      <w:pPr>
        <w:jc w:val="both"/>
        <w:rPr>
          <w:rFonts w:ascii="Arial Narrow" w:eastAsia="Arial Narrow" w:hAnsi="Arial Narrow" w:cs="Arial Narrow"/>
        </w:rPr>
      </w:pPr>
    </w:p>
    <w:p w14:paraId="000002F5" w14:textId="77777777" w:rsidR="009C247D" w:rsidRDefault="00DE789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Anexo 1: Documento técnico base para la construcción del Plan de Desarrollo Local.</w:t>
      </w:r>
    </w:p>
    <w:p w14:paraId="000002F6" w14:textId="77777777" w:rsidR="009C247D" w:rsidRDefault="009C247D">
      <w:pPr>
        <w:jc w:val="both"/>
        <w:rPr>
          <w:rFonts w:ascii="Arial Narrow" w:eastAsia="Arial Narrow" w:hAnsi="Arial Narrow" w:cs="Arial Narrow"/>
          <w:color w:val="FF0000"/>
        </w:rPr>
      </w:pPr>
    </w:p>
    <w:p w14:paraId="000002F7" w14:textId="77777777" w:rsidR="009C247D" w:rsidRDefault="00DE7896">
      <w:pPr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 xml:space="preserve">Nota. Este documento tendrá la siguiente estructura: Línea de inversión, Concepto de gasto, Diagnóstico por concepto de gasto y estrategia por concepto de gasto. Para la realización de este anexo la Alcaldía Local deberá utilizar los diagnósticos locales suministrados por la Secretaría Distrital de Planeación y que son anexados en el siguiente </w:t>
      </w:r>
      <w:proofErr w:type="gramStart"/>
      <w:r>
        <w:rPr>
          <w:rFonts w:ascii="Arial Narrow" w:eastAsia="Arial Narrow" w:hAnsi="Arial Narrow" w:cs="Arial Narrow"/>
          <w:color w:val="FF0000"/>
        </w:rPr>
        <w:t>link</w:t>
      </w:r>
      <w:proofErr w:type="gramEnd"/>
      <w:r>
        <w:rPr>
          <w:rFonts w:ascii="Arial Narrow" w:eastAsia="Arial Narrow" w:hAnsi="Arial Narrow" w:cs="Arial Narrow"/>
          <w:color w:val="FF0000"/>
        </w:rPr>
        <w:t xml:space="preserve"> (seleccionar etapa de formulación y diseño):</w:t>
      </w:r>
    </w:p>
    <w:p w14:paraId="000002F8" w14:textId="77777777" w:rsidR="009C247D" w:rsidRDefault="009C247D">
      <w:pPr>
        <w:jc w:val="both"/>
        <w:rPr>
          <w:rFonts w:ascii="Arial Narrow" w:eastAsia="Arial Narrow" w:hAnsi="Arial Narrow" w:cs="Arial Narrow"/>
          <w:color w:val="FF0000"/>
        </w:rPr>
      </w:pPr>
    </w:p>
    <w:p w14:paraId="000002F9" w14:textId="77777777" w:rsidR="009C247D" w:rsidRDefault="00564972">
      <w:pPr>
        <w:jc w:val="both"/>
        <w:rPr>
          <w:color w:val="0000FF"/>
          <w:u w:val="single"/>
        </w:rPr>
      </w:pPr>
      <w:hyperlink r:id="rId10">
        <w:r w:rsidR="00DE7896">
          <w:rPr>
            <w:color w:val="0000FF"/>
            <w:u w:val="single"/>
          </w:rPr>
          <w:t>http://sdp.gov.co/gestion-a-la-inversion/planes-de-desarrollo-y-fortalecimiento-local/fortalecimiento-a-localidades</w:t>
        </w:r>
      </w:hyperlink>
    </w:p>
    <w:p w14:paraId="000002FA" w14:textId="77777777" w:rsidR="009C247D" w:rsidRDefault="009C247D">
      <w:pPr>
        <w:jc w:val="both"/>
        <w:rPr>
          <w:color w:val="0000FF"/>
          <w:u w:val="single"/>
        </w:rPr>
      </w:pPr>
    </w:p>
    <w:p w14:paraId="000002FB" w14:textId="77777777" w:rsidR="009C247D" w:rsidRDefault="00DE7896">
      <w:pPr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>Para este documento, podrá utilizar información complementaria de otros diagnósticos e indicadores suministrados por los sectores/entidades de la administración distrital.</w:t>
      </w:r>
    </w:p>
    <w:sectPr w:rsidR="009C247D">
      <w:headerReference w:type="even" r:id="rId11"/>
      <w:headerReference w:type="default" r:id="rId12"/>
      <w:footerReference w:type="default" r:id="rId13"/>
      <w:pgSz w:w="12240" w:h="15840"/>
      <w:pgMar w:top="1417" w:right="2182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FE413" w14:textId="77777777" w:rsidR="00564972" w:rsidRDefault="00564972">
      <w:r>
        <w:separator/>
      </w:r>
    </w:p>
  </w:endnote>
  <w:endnote w:type="continuationSeparator" w:id="0">
    <w:p w14:paraId="27A5D46E" w14:textId="77777777" w:rsidR="00564972" w:rsidRDefault="0056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0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FF" w14:textId="77777777" w:rsidR="00886CBD" w:rsidRDefault="0088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43C17798" wp14:editId="7015D34A">
          <wp:simplePos x="0" y="0"/>
          <wp:positionH relativeFrom="column">
            <wp:posOffset>5143500</wp:posOffset>
          </wp:positionH>
          <wp:positionV relativeFrom="paragraph">
            <wp:posOffset>108585</wp:posOffset>
          </wp:positionV>
          <wp:extent cx="800100" cy="792480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hidden="0" allowOverlap="1" wp14:anchorId="1057B7B8" wp14:editId="102FCECF">
          <wp:simplePos x="0" y="0"/>
          <wp:positionH relativeFrom="column">
            <wp:posOffset>2508250</wp:posOffset>
          </wp:positionH>
          <wp:positionV relativeFrom="paragraph">
            <wp:posOffset>102235</wp:posOffset>
          </wp:positionV>
          <wp:extent cx="806450" cy="80645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hidden="0" allowOverlap="1" wp14:anchorId="151DA12F" wp14:editId="2CBD5494">
          <wp:simplePos x="0" y="0"/>
          <wp:positionH relativeFrom="column">
            <wp:posOffset>1828800</wp:posOffset>
          </wp:positionH>
          <wp:positionV relativeFrom="paragraph">
            <wp:posOffset>102235</wp:posOffset>
          </wp:positionV>
          <wp:extent cx="604520" cy="8128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66276B2" wp14:editId="3A708F10">
              <wp:simplePos x="0" y="0"/>
              <wp:positionH relativeFrom="column">
                <wp:posOffset>1701800</wp:posOffset>
              </wp:positionH>
              <wp:positionV relativeFrom="paragraph">
                <wp:posOffset>101600</wp:posOffset>
              </wp:positionV>
              <wp:extent cx="15875" cy="800100"/>
              <wp:effectExtent l="0" t="0" r="0" b="0"/>
              <wp:wrapNone/>
              <wp:docPr id="7" name="Conector recto de flech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7995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21B71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134pt;margin-top:8pt;width:1.2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" strokecolor="black [3200]" strokeweight="1.25pt">
              <v:stroke startarrowwidth="narrow" startarrowlength="short" endarrowwidth="narrow" endarrowlength="short"/>
            </v:shape>
          </w:pict>
        </mc:Fallback>
      </mc:AlternateContent>
    </w:r>
  </w:p>
  <w:p w14:paraId="00000300" w14:textId="77777777" w:rsidR="00886CBD" w:rsidRDefault="0088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2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</w:p>
  <w:p w14:paraId="00000301" w14:textId="77777777" w:rsidR="00886CBD" w:rsidRDefault="0088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i/>
        <w:color w:val="000000"/>
        <w:sz w:val="12"/>
        <w:szCs w:val="12"/>
      </w:rPr>
    </w:pPr>
    <w:r>
      <w:rPr>
        <w:rFonts w:ascii="Arial" w:eastAsia="Arial" w:hAnsi="Arial" w:cs="Arial"/>
        <w:b/>
        <w:i/>
        <w:color w:val="000000"/>
        <w:sz w:val="12"/>
        <w:szCs w:val="12"/>
      </w:rPr>
      <w:t>Este documento es una versión impresa del original que fue generado digitalmente</w:t>
    </w:r>
  </w:p>
  <w:p w14:paraId="00000302" w14:textId="77777777" w:rsidR="00886CBD" w:rsidRDefault="0088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i/>
        <w:color w:val="000000"/>
        <w:sz w:val="12"/>
        <w:szCs w:val="12"/>
      </w:rPr>
    </w:pPr>
    <w:r>
      <w:rPr>
        <w:rFonts w:ascii="Arial" w:eastAsia="Arial" w:hAnsi="Arial" w:cs="Arial"/>
        <w:b/>
        <w:i/>
        <w:color w:val="000000"/>
        <w:sz w:val="12"/>
        <w:szCs w:val="12"/>
      </w:rPr>
      <w:t>Es válido legalmente al amparo del artículo 12 del Decreto 2150 de 1995 y del artículo 7° de la Ley 527 de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960F1" w14:textId="77777777" w:rsidR="00564972" w:rsidRDefault="00564972">
      <w:r>
        <w:separator/>
      </w:r>
    </w:p>
  </w:footnote>
  <w:footnote w:type="continuationSeparator" w:id="0">
    <w:p w14:paraId="1BE91DF0" w14:textId="77777777" w:rsidR="00564972" w:rsidRDefault="0056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FD" w14:textId="77777777" w:rsidR="00886CBD" w:rsidRDefault="0088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</w:t>
    </w:r>
    <w:proofErr w:type="gramStart"/>
    <w:r>
      <w:rPr>
        <w:color w:val="000000"/>
      </w:rPr>
      <w:t>][</w:t>
    </w:r>
    <w:proofErr w:type="gramEnd"/>
    <w:r>
      <w:rPr>
        <w:color w:val="000000"/>
      </w:rPr>
      <w:t>Escriba texto][Escriba texto]</w:t>
    </w:r>
  </w:p>
  <w:p w14:paraId="000002FE" w14:textId="77777777" w:rsidR="00886CBD" w:rsidRDefault="0088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FC" w14:textId="77777777" w:rsidR="00886CBD" w:rsidRDefault="0088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5AD39084" wp14:editId="015C0F3E">
          <wp:simplePos x="0" y="0"/>
          <wp:positionH relativeFrom="column">
            <wp:posOffset>2149854</wp:posOffset>
          </wp:positionH>
          <wp:positionV relativeFrom="paragraph">
            <wp:posOffset>-87629</wp:posOffset>
          </wp:positionV>
          <wp:extent cx="1115695" cy="535940"/>
          <wp:effectExtent l="0" t="0" r="0" b="0"/>
          <wp:wrapSquare wrapText="bothSides" distT="0" distB="0" distL="114300" distR="11430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49338"/>
                  <a:stretch>
                    <a:fillRect/>
                  </a:stretch>
                </pic:blipFill>
                <pic:spPr>
                  <a:xfrm>
                    <a:off x="0" y="0"/>
                    <a:ext cx="111569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17DE"/>
    <w:multiLevelType w:val="multilevel"/>
    <w:tmpl w:val="8A428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125F6F"/>
    <w:multiLevelType w:val="multilevel"/>
    <w:tmpl w:val="10EC69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C1348"/>
    <w:multiLevelType w:val="multilevel"/>
    <w:tmpl w:val="CE5EA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085787"/>
    <w:multiLevelType w:val="multilevel"/>
    <w:tmpl w:val="1CE84D0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CC3784"/>
    <w:multiLevelType w:val="hybridMultilevel"/>
    <w:tmpl w:val="5CEE91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5C3D"/>
    <w:multiLevelType w:val="hybridMultilevel"/>
    <w:tmpl w:val="91C6E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31E33"/>
    <w:multiLevelType w:val="multilevel"/>
    <w:tmpl w:val="6810A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7F0035"/>
    <w:multiLevelType w:val="multilevel"/>
    <w:tmpl w:val="25DCB88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pStyle w:val="Ttulo6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Ttulo9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DF7F08"/>
    <w:multiLevelType w:val="hybridMultilevel"/>
    <w:tmpl w:val="5D16803C"/>
    <w:lvl w:ilvl="0" w:tplc="9A369534">
      <w:start w:val="3"/>
      <w:numFmt w:val="decimal"/>
      <w:lvlText w:val="%1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66CD4"/>
    <w:multiLevelType w:val="multilevel"/>
    <w:tmpl w:val="7A884D4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DD2E35"/>
    <w:multiLevelType w:val="hybridMultilevel"/>
    <w:tmpl w:val="AD2C24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305E"/>
    <w:multiLevelType w:val="hybridMultilevel"/>
    <w:tmpl w:val="AA54C3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803B8"/>
    <w:multiLevelType w:val="multilevel"/>
    <w:tmpl w:val="AA0AC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F6F7D28"/>
    <w:multiLevelType w:val="multilevel"/>
    <w:tmpl w:val="53BE0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CE39F7"/>
    <w:multiLevelType w:val="multilevel"/>
    <w:tmpl w:val="10EC69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511324"/>
    <w:multiLevelType w:val="multilevel"/>
    <w:tmpl w:val="0910F7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3384E"/>
    <w:multiLevelType w:val="multilevel"/>
    <w:tmpl w:val="8A428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F305B7F"/>
    <w:multiLevelType w:val="hybridMultilevel"/>
    <w:tmpl w:val="B52CCC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D59E2"/>
    <w:multiLevelType w:val="multilevel"/>
    <w:tmpl w:val="0B2A8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E9207D"/>
    <w:multiLevelType w:val="multilevel"/>
    <w:tmpl w:val="3E0E2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19"/>
  </w:num>
  <w:num w:numId="11">
    <w:abstractNumId w:val="3"/>
  </w:num>
  <w:num w:numId="12">
    <w:abstractNumId w:val="18"/>
  </w:num>
  <w:num w:numId="13">
    <w:abstractNumId w:val="10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1"/>
  </w:num>
  <w:num w:numId="19">
    <w:abstractNumId w:val="16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7D"/>
    <w:rsid w:val="00042E52"/>
    <w:rsid w:val="000439CF"/>
    <w:rsid w:val="0008537B"/>
    <w:rsid w:val="000C3910"/>
    <w:rsid w:val="000D7B14"/>
    <w:rsid w:val="000D7B41"/>
    <w:rsid w:val="001233E4"/>
    <w:rsid w:val="00191FEA"/>
    <w:rsid w:val="001A30E4"/>
    <w:rsid w:val="00200F9E"/>
    <w:rsid w:val="00242FAF"/>
    <w:rsid w:val="0027025E"/>
    <w:rsid w:val="002837F8"/>
    <w:rsid w:val="00284E17"/>
    <w:rsid w:val="0028727E"/>
    <w:rsid w:val="003024EF"/>
    <w:rsid w:val="003046E3"/>
    <w:rsid w:val="003566B1"/>
    <w:rsid w:val="003A03D3"/>
    <w:rsid w:val="003A5B55"/>
    <w:rsid w:val="003C5CF4"/>
    <w:rsid w:val="003C7FD5"/>
    <w:rsid w:val="003D5025"/>
    <w:rsid w:val="00450AB6"/>
    <w:rsid w:val="004673A2"/>
    <w:rsid w:val="004924A8"/>
    <w:rsid w:val="00543810"/>
    <w:rsid w:val="00544D86"/>
    <w:rsid w:val="0056229E"/>
    <w:rsid w:val="00564972"/>
    <w:rsid w:val="005A1049"/>
    <w:rsid w:val="005A4B5A"/>
    <w:rsid w:val="005D43C2"/>
    <w:rsid w:val="00616DEA"/>
    <w:rsid w:val="006368A1"/>
    <w:rsid w:val="006C2477"/>
    <w:rsid w:val="006D0DD8"/>
    <w:rsid w:val="00756C4E"/>
    <w:rsid w:val="007763FD"/>
    <w:rsid w:val="007901B9"/>
    <w:rsid w:val="007E0175"/>
    <w:rsid w:val="007F6EBA"/>
    <w:rsid w:val="008103FD"/>
    <w:rsid w:val="008179E9"/>
    <w:rsid w:val="008559BB"/>
    <w:rsid w:val="00876874"/>
    <w:rsid w:val="00886CBD"/>
    <w:rsid w:val="008B3A2E"/>
    <w:rsid w:val="00906161"/>
    <w:rsid w:val="009A3281"/>
    <w:rsid w:val="009C247D"/>
    <w:rsid w:val="009C39C7"/>
    <w:rsid w:val="009D7FE6"/>
    <w:rsid w:val="00A07507"/>
    <w:rsid w:val="00A328D3"/>
    <w:rsid w:val="00A331F6"/>
    <w:rsid w:val="00AD2A0D"/>
    <w:rsid w:val="00AE6112"/>
    <w:rsid w:val="00AF0431"/>
    <w:rsid w:val="00AF58A8"/>
    <w:rsid w:val="00B04D6D"/>
    <w:rsid w:val="00B0735E"/>
    <w:rsid w:val="00B152D7"/>
    <w:rsid w:val="00B3025F"/>
    <w:rsid w:val="00B34DA2"/>
    <w:rsid w:val="00B54547"/>
    <w:rsid w:val="00B93B3C"/>
    <w:rsid w:val="00BA0CFC"/>
    <w:rsid w:val="00BE1B84"/>
    <w:rsid w:val="00BE2AC6"/>
    <w:rsid w:val="00C1651B"/>
    <w:rsid w:val="00C35BF7"/>
    <w:rsid w:val="00C7212D"/>
    <w:rsid w:val="00C83F03"/>
    <w:rsid w:val="00C92179"/>
    <w:rsid w:val="00CB77EC"/>
    <w:rsid w:val="00CC0422"/>
    <w:rsid w:val="00CE13A1"/>
    <w:rsid w:val="00CE62C6"/>
    <w:rsid w:val="00CF0CEB"/>
    <w:rsid w:val="00CF249B"/>
    <w:rsid w:val="00CF6D9B"/>
    <w:rsid w:val="00D845FA"/>
    <w:rsid w:val="00D93699"/>
    <w:rsid w:val="00DC710D"/>
    <w:rsid w:val="00DE7896"/>
    <w:rsid w:val="00E02AD5"/>
    <w:rsid w:val="00EA1095"/>
    <w:rsid w:val="00F172E1"/>
    <w:rsid w:val="00F80CA2"/>
    <w:rsid w:val="00FA375F"/>
    <w:rsid w:val="00FC56F2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8544"/>
  <w15:docId w15:val="{E8908514-E228-4859-B1C5-D834E98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96"/>
  </w:style>
  <w:style w:type="paragraph" w:styleId="Ttulo1">
    <w:name w:val="heading 1"/>
    <w:basedOn w:val="Normal"/>
    <w:next w:val="Normal"/>
    <w:link w:val="Ttulo1Car"/>
    <w:uiPriority w:val="9"/>
    <w:qFormat/>
    <w:rsid w:val="003F6622"/>
    <w:pPr>
      <w:keepNext/>
      <w:numPr>
        <w:numId w:val="9"/>
      </w:numPr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6622"/>
    <w:pPr>
      <w:keepNext/>
      <w:numPr>
        <w:ilvl w:val="1"/>
        <w:numId w:val="9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6622"/>
    <w:pPr>
      <w:keepNext/>
      <w:numPr>
        <w:ilvl w:val="2"/>
        <w:numId w:val="9"/>
      </w:numPr>
      <w:spacing w:before="240" w:after="60" w:line="276" w:lineRule="auto"/>
      <w:outlineLvl w:val="2"/>
    </w:pPr>
    <w:rPr>
      <w:rFonts w:eastAsia="Times New Roman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6622"/>
    <w:pPr>
      <w:keepNext/>
      <w:numPr>
        <w:ilvl w:val="3"/>
        <w:numId w:val="9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6622"/>
    <w:pPr>
      <w:numPr>
        <w:ilvl w:val="4"/>
        <w:numId w:val="9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6622"/>
    <w:pPr>
      <w:numPr>
        <w:ilvl w:val="5"/>
        <w:numId w:val="9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6622"/>
    <w:pPr>
      <w:numPr>
        <w:ilvl w:val="6"/>
        <w:numId w:val="9"/>
      </w:numPr>
      <w:spacing w:before="240" w:after="60" w:line="276" w:lineRule="auto"/>
      <w:outlineLvl w:val="6"/>
    </w:pPr>
    <w:rPr>
      <w:rFonts w:ascii="Calibri" w:eastAsia="Times New Roman" w:hAnsi="Calibri" w:cs="Times New Roman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6622"/>
    <w:pPr>
      <w:numPr>
        <w:ilvl w:val="7"/>
        <w:numId w:val="9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6622"/>
    <w:pPr>
      <w:numPr>
        <w:ilvl w:val="8"/>
        <w:numId w:val="9"/>
      </w:numPr>
      <w:spacing w:before="240" w:after="60" w:line="276" w:lineRule="auto"/>
      <w:outlineLvl w:val="8"/>
    </w:pPr>
    <w:rPr>
      <w:rFonts w:eastAsia="Times New Roman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aliases w:val="articulo,Encabezado 2,encabezado,Haut de page"/>
    <w:basedOn w:val="Normal"/>
    <w:link w:val="EncabezadoCar"/>
    <w:uiPriority w:val="99"/>
    <w:unhideWhenUsed/>
    <w:rsid w:val="00723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rticulo Car,Encabezado 2 Car,encabezado Car,Haut de page Car"/>
    <w:basedOn w:val="Fuentedeprrafopredeter"/>
    <w:link w:val="Encabezado"/>
    <w:uiPriority w:val="99"/>
    <w:rsid w:val="0072396B"/>
  </w:style>
  <w:style w:type="paragraph" w:styleId="Piedepgina">
    <w:name w:val="footer"/>
    <w:basedOn w:val="Normal"/>
    <w:link w:val="PiedepginaCar"/>
    <w:uiPriority w:val="99"/>
    <w:unhideWhenUsed/>
    <w:rsid w:val="00723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96B"/>
  </w:style>
  <w:style w:type="paragraph" w:styleId="Textodeglobo">
    <w:name w:val="Balloon Text"/>
    <w:basedOn w:val="Normal"/>
    <w:link w:val="TextodegloboCar"/>
    <w:uiPriority w:val="99"/>
    <w:semiHidden/>
    <w:unhideWhenUsed/>
    <w:rsid w:val="007239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96B"/>
    <w:rPr>
      <w:rFonts w:ascii="Lucida Grande" w:hAnsi="Lucida Grande" w:cs="Lucida Grande"/>
      <w:sz w:val="18"/>
      <w:szCs w:val="18"/>
    </w:rPr>
  </w:style>
  <w:style w:type="character" w:styleId="Refdenotaalpie">
    <w:name w:val="footnote reference"/>
    <w:rsid w:val="004F123D"/>
    <w:rPr>
      <w:rFonts w:ascii="Calibri" w:eastAsia="Calibri" w:hAnsi="Calibri" w:cs="Times New Roman"/>
      <w:vertAlign w:val="superscript"/>
    </w:rPr>
  </w:style>
  <w:style w:type="paragraph" w:styleId="Textonotapie">
    <w:name w:val="footnote text"/>
    <w:basedOn w:val="Normal"/>
    <w:link w:val="TextonotapieCar"/>
    <w:rsid w:val="004F12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4F123D"/>
    <w:rPr>
      <w:rFonts w:ascii="Calibri" w:eastAsia="Calibri" w:hAnsi="Calibri" w:cs="Times New Roman"/>
      <w:sz w:val="20"/>
      <w:szCs w:val="20"/>
      <w:lang w:val="es-CO" w:eastAsia="en-US"/>
    </w:rPr>
  </w:style>
  <w:style w:type="paragraph" w:customStyle="1" w:styleId="Encabezado1">
    <w:name w:val="Encabezado1"/>
    <w:basedOn w:val="Normal"/>
    <w:rsid w:val="004F123D"/>
    <w:pPr>
      <w:suppressAutoHyphens/>
      <w:spacing w:after="200" w:line="276" w:lineRule="auto"/>
      <w:jc w:val="center"/>
    </w:pPr>
    <w:rPr>
      <w:rFonts w:eastAsia="Times New Roman"/>
      <w:b/>
      <w:bCs/>
      <w:sz w:val="32"/>
      <w:szCs w:val="32"/>
      <w:lang w:eastAsia="zh-CN"/>
    </w:rPr>
  </w:style>
  <w:style w:type="character" w:customStyle="1" w:styleId="TextoindependienteCar">
    <w:name w:val="Texto independiente Car"/>
    <w:link w:val="Textoindependiente"/>
    <w:rsid w:val="004F123D"/>
    <w:rPr>
      <w:rFonts w:ascii="Times New Roman" w:eastAsia="Times New Roman" w:hAnsi="Times New Roman" w:cs="Times New Roman"/>
      <w:lang w:val="es-CO" w:eastAsia="zh-CN"/>
    </w:rPr>
  </w:style>
  <w:style w:type="paragraph" w:styleId="Textoindependiente">
    <w:name w:val="Body Text"/>
    <w:basedOn w:val="Normal"/>
    <w:link w:val="TextoindependienteCar"/>
    <w:rsid w:val="004F123D"/>
    <w:pPr>
      <w:suppressAutoHyphens/>
      <w:spacing w:after="120" w:line="276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F123D"/>
  </w:style>
  <w:style w:type="character" w:customStyle="1" w:styleId="Caracteresdenotaalpie">
    <w:name w:val="Caracteres de nota al pie"/>
    <w:rsid w:val="004F123D"/>
    <w:rPr>
      <w:rFonts w:ascii="Calibri" w:eastAsia="Calibri" w:hAnsi="Calibri" w:cs="Times New Roman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F6622"/>
    <w:rPr>
      <w:rFonts w:ascii="Cambria" w:eastAsia="Times New Roman" w:hAnsi="Cambria" w:cs="Times New Roman"/>
      <w:b/>
      <w:bCs/>
      <w:kern w:val="32"/>
      <w:sz w:val="32"/>
      <w:szCs w:val="3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3F6622"/>
    <w:rPr>
      <w:rFonts w:ascii="Arial" w:eastAsia="Times New Roman" w:hAnsi="Arial" w:cs="Arial"/>
      <w:b/>
      <w:bCs/>
      <w:i/>
      <w:iCs/>
      <w:sz w:val="28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3F6622"/>
    <w:rPr>
      <w:rFonts w:ascii="Cambria" w:eastAsia="Times New Roman" w:hAnsi="Cambria" w:cs="Times New Roman"/>
      <w:b/>
      <w:bCs/>
      <w:sz w:val="26"/>
      <w:szCs w:val="26"/>
      <w:lang w:val="es-CO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6622"/>
    <w:rPr>
      <w:rFonts w:ascii="Calibri" w:eastAsia="Times New Roman" w:hAnsi="Calibri" w:cs="Times New Roman"/>
      <w:b/>
      <w:bCs/>
      <w:sz w:val="28"/>
      <w:szCs w:val="28"/>
      <w:lang w:val="es-CO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6622"/>
    <w:rPr>
      <w:rFonts w:ascii="Calibri" w:eastAsia="Times New Roman" w:hAnsi="Calibri" w:cs="Times New Roman"/>
      <w:b/>
      <w:bCs/>
      <w:i/>
      <w:iCs/>
      <w:sz w:val="26"/>
      <w:szCs w:val="26"/>
      <w:lang w:val="es-C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6622"/>
    <w:rPr>
      <w:rFonts w:ascii="Calibri" w:eastAsia="Times New Roman" w:hAnsi="Calibri" w:cs="Times New Roman"/>
      <w:b/>
      <w:bCs/>
      <w:sz w:val="22"/>
      <w:szCs w:val="22"/>
      <w:lang w:val="es-CO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6622"/>
    <w:rPr>
      <w:rFonts w:ascii="Calibri" w:eastAsia="Times New Roman" w:hAnsi="Calibri" w:cs="Times New Roman"/>
      <w:lang w:val="es-CO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6622"/>
    <w:rPr>
      <w:rFonts w:ascii="Calibri" w:eastAsia="Times New Roman" w:hAnsi="Calibri" w:cs="Times New Roman"/>
      <w:i/>
      <w:iCs/>
      <w:lang w:val="es-CO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6622"/>
    <w:rPr>
      <w:rFonts w:ascii="Cambria" w:eastAsia="Times New Roman" w:hAnsi="Cambria" w:cs="Times New Roman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3F662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6622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F6622"/>
    <w:pPr>
      <w:spacing w:before="120" w:after="120"/>
      <w:jc w:val="both"/>
    </w:pPr>
    <w:rPr>
      <w:rFonts w:ascii="Arial Narrow" w:eastAsia="Calibri" w:hAnsi="Arial Narrow" w:cs="Times New Roman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3F6622"/>
    <w:pPr>
      <w:spacing w:after="2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53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A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A7C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C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50326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2"/>
      <w:szCs w:val="22"/>
      <w:lang w:eastAsia="en-US"/>
    </w:rPr>
  </w:style>
  <w:style w:type="paragraph" w:customStyle="1" w:styleId="Default">
    <w:name w:val="Default"/>
    <w:rsid w:val="000F312F"/>
    <w:pPr>
      <w:autoSpaceDE w:val="0"/>
      <w:autoSpaceDN w:val="0"/>
      <w:adjustRightInd w:val="0"/>
    </w:pPr>
    <w:rPr>
      <w:rFonts w:ascii="Futura" w:eastAsia="Times New Roman" w:hAnsi="Futura" w:cs="Futura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2D46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dp.gov.co/gestion-a-la-inversion/planes-de-desarrollo-y-fortalecimiento-local/fortalecimiento-a-localidad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com/search?rlz=1C1CHBF_esCO801CO801&amp;sxsrf=ALeKk01hsq2tnA6UCvvmWDJ_k8hw_9NtYg:1589510713422&amp;q=visibilizando&amp;spell=1&amp;sa=X&amp;ved=2ahUKEwi3m8Lr7LTpAhVihOAKHcLqBUYQkeECKAB6BAgME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yJi+digRYuCtN5FLUeqQVIOkw==">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5D5157-601F-44C6-82B1-2FF80A94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23</Pages>
  <Words>7054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Chavez</dc:creator>
  <cp:keywords/>
  <dc:description/>
  <cp:lastModifiedBy>IVAN ANDRES IBARRA ESTUPIÑAN</cp:lastModifiedBy>
  <cp:revision>8</cp:revision>
  <dcterms:created xsi:type="dcterms:W3CDTF">2020-06-08T06:42:00Z</dcterms:created>
  <dcterms:modified xsi:type="dcterms:W3CDTF">2020-06-08T20:22:00Z</dcterms:modified>
</cp:coreProperties>
</file>